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D" w:rsidRDefault="00A96437" w:rsidP="00A96437">
      <w:r>
        <w:t>Avrupa çapında tablet politikası denemeleri</w:t>
      </w:r>
    </w:p>
    <w:p w:rsidR="00A96437" w:rsidRDefault="00A96437" w:rsidP="00A96437">
      <w:r w:rsidRPr="00A96437">
        <w:t>POLİTİKA YAPICI SENARYOSU</w:t>
      </w:r>
    </w:p>
    <w:p w:rsidR="00A96437" w:rsidRDefault="00F44372" w:rsidP="00A96437">
      <w:r>
        <w:t>DÖNDÜRÜLMÜŞ</w:t>
      </w:r>
      <w:r w:rsidRPr="00F44372">
        <w:t xml:space="preserve"> S</w:t>
      </w:r>
      <w:r>
        <w:t>INIF</w:t>
      </w:r>
    </w:p>
    <w:p w:rsidR="00AF2D1A" w:rsidRDefault="00AF2D1A" w:rsidP="00455FA6"/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  <w:r w:rsidR="008E2F58" w:rsidRPr="008E2F58">
        <w:t xml:space="preserve"> </w:t>
      </w:r>
      <w:r w:rsidR="008E2F58">
        <w:t>(</w:t>
      </w:r>
      <w:r w:rsidR="008E2F58">
        <w:t>CCL</w:t>
      </w:r>
      <w:r w:rsidR="008E2F58">
        <w:t>)</w:t>
      </w:r>
    </w:p>
    <w:p w:rsidR="00455FA6" w:rsidRDefault="00455FA6" w:rsidP="00455FA6">
      <w:r>
        <w:t xml:space="preserve">BAŞLIK: </w:t>
      </w:r>
      <w:r w:rsidR="00AF2D1A">
        <w:t>D</w:t>
      </w:r>
      <w:r w:rsidR="00AF2D1A" w:rsidRPr="00AF2D1A">
        <w:t>öndürülmüş Sınıf</w:t>
      </w:r>
    </w:p>
    <w:p w:rsidR="00455FA6" w:rsidRDefault="00455FA6" w:rsidP="003234EA">
      <w:r>
        <w:t xml:space="preserve">YAZARLAR: </w:t>
      </w:r>
      <w:proofErr w:type="spellStart"/>
      <w:r w:rsidR="003234EA">
        <w:t>Silvia</w:t>
      </w:r>
      <w:proofErr w:type="spellEnd"/>
      <w:r w:rsidR="003234EA">
        <w:t xml:space="preserve"> </w:t>
      </w:r>
      <w:proofErr w:type="spellStart"/>
      <w:r w:rsidR="003234EA">
        <w:t>Panzavolta</w:t>
      </w:r>
      <w:proofErr w:type="spellEnd"/>
      <w:r w:rsidR="003234EA">
        <w:t xml:space="preserve"> (INDIRE, İtalya) </w:t>
      </w:r>
      <w:proofErr w:type="spellStart"/>
      <w:r w:rsidR="003234EA">
        <w:t>José</w:t>
      </w:r>
      <w:proofErr w:type="spellEnd"/>
      <w:r w:rsidR="003234EA">
        <w:t xml:space="preserve"> </w:t>
      </w:r>
      <w:proofErr w:type="spellStart"/>
      <w:r w:rsidR="003234EA">
        <w:t>Moura</w:t>
      </w:r>
      <w:proofErr w:type="spellEnd"/>
      <w:r w:rsidR="003234EA">
        <w:t xml:space="preserve"> </w:t>
      </w:r>
      <w:proofErr w:type="spellStart"/>
      <w:r w:rsidR="003234EA">
        <w:t>Carvalho</w:t>
      </w:r>
      <w:proofErr w:type="spellEnd"/>
      <w:r w:rsidR="003234EA">
        <w:t xml:space="preserve"> (</w:t>
      </w:r>
      <w:proofErr w:type="spellStart"/>
      <w:r w:rsidR="003234EA">
        <w:t>Direção-Geral</w:t>
      </w:r>
      <w:proofErr w:type="spellEnd"/>
      <w:r w:rsidR="003234EA">
        <w:t xml:space="preserve"> da </w:t>
      </w:r>
      <w:proofErr w:type="spellStart"/>
      <w:r w:rsidR="003234EA">
        <w:t>Educação</w:t>
      </w:r>
      <w:proofErr w:type="spellEnd"/>
      <w:r w:rsidR="003234EA">
        <w:t>, Portekiz)</w:t>
      </w:r>
    </w:p>
    <w:p w:rsidR="00455FA6" w:rsidRDefault="00455FA6" w:rsidP="00455FA6">
      <w:r>
        <w:t>GELİŞTİRİDİ: İlk Kaynaştırma atölyesi 21 May 2013 Brüksel,</w:t>
      </w:r>
    </w:p>
    <w:p w:rsidR="00FB1B53" w:rsidRDefault="00455FA6" w:rsidP="00455FA6">
      <w:r>
        <w:t>UYGULANACAK: Pilot Döngü 1 (Kasım 2013-2014 Nisan)</w:t>
      </w:r>
    </w:p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 xml:space="preserve">Brüksel'de Mayıs 2013 yılında projenin 1 Kaynaştırma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</w:t>
      </w:r>
      <w:r w:rsidR="008E2F58">
        <w:t>t</w:t>
      </w:r>
      <w:r>
        <w:t xml:space="preserve">ma ve </w:t>
      </w:r>
      <w:r w:rsidR="0088615E">
        <w:t>D</w:t>
      </w:r>
      <w:r w:rsidR="0088615E" w:rsidRPr="00AF2D1A">
        <w:t xml:space="preserve">öndürülmüş </w:t>
      </w:r>
      <w:r>
        <w:t>Sınıf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8E2F58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haziran ayında bir Pedagojik Senaryo Geliştirme </w:t>
      </w:r>
      <w:proofErr w:type="spellStart"/>
      <w:r>
        <w:t>çalıştay</w:t>
      </w:r>
      <w:r w:rsidR="008E2F58">
        <w:t>ı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r w:rsidR="008E2F58">
        <w:t>hikâyeleri</w:t>
      </w:r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8E2F58">
        <w:t>hikâyelerinden</w:t>
      </w:r>
      <w:r>
        <w:t xml:space="preserve"> kendi ders planlarını elde edecektir.</w:t>
      </w:r>
      <w:r w:rsidR="008E2F58">
        <w:t xml:space="preserve"> (Bk. </w:t>
      </w:r>
      <w:hyperlink r:id="rId4" w:history="1">
        <w:r w:rsidR="008E2F58" w:rsidRPr="006A2782">
          <w:rPr>
            <w:rStyle w:val="Kpr"/>
          </w:rPr>
          <w:t>http://meb-itec-moocakademi.weebly.com/</w:t>
        </w:r>
      </w:hyperlink>
      <w:r w:rsidR="008E2F58">
        <w:t xml:space="preserve"> ) </w:t>
      </w:r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C637BE">
        <w:t xml:space="preserve">, </w:t>
      </w:r>
      <w:r w:rsidR="009D5B01" w:rsidRPr="009D5B01">
        <w:t>Döndürülmüş Sınıf</w:t>
      </w:r>
      <w:r w:rsidR="009D5B01">
        <w:t xml:space="preserve"> </w:t>
      </w:r>
      <w:r w:rsidR="00C637BE">
        <w:t>üzerine</w:t>
      </w:r>
      <w:r w:rsidR="00C637BE" w:rsidRPr="00C637BE">
        <w:t xml:space="preserve"> </w:t>
      </w:r>
      <w:r w:rsidR="00C637BE">
        <w:t>Tabletlerin kullanımına kılavuzluk eden</w:t>
      </w:r>
      <w:r w:rsidR="00C637BE" w:rsidRPr="00C637BE">
        <w:t xml:space="preserve"> </w:t>
      </w:r>
      <w:r w:rsidR="00C637BE">
        <w:t xml:space="preserve">öğrenme </w:t>
      </w:r>
      <w:r w:rsidR="008E2F58">
        <w:t>hikâyeleri</w:t>
      </w:r>
      <w:r w:rsidR="00C637BE">
        <w:t xml:space="preserve"> / aktiviteleri ve ders planları için </w:t>
      </w:r>
      <w:r>
        <w:t>temel işlevi görmektedir.</w:t>
      </w:r>
    </w:p>
    <w:p w:rsidR="00731AF9" w:rsidRDefault="00731AF9" w:rsidP="00731AF9">
      <w:r>
        <w:t>-</w:t>
      </w:r>
    </w:p>
    <w:p w:rsidR="00731AF9" w:rsidRDefault="00731AF9" w:rsidP="00731AF9">
      <w:r>
        <w:t>Detay / Bağlam</w:t>
      </w:r>
    </w:p>
    <w:p w:rsidR="00731AF9" w:rsidRDefault="00731AF9" w:rsidP="00731AF9">
      <w:r>
        <w:t>+</w:t>
      </w:r>
    </w:p>
    <w:p w:rsidR="00731AF9" w:rsidRDefault="00731AF9" w:rsidP="00731AF9">
      <w:r>
        <w:t>Politikacı Senaryoları</w:t>
      </w:r>
    </w:p>
    <w:p w:rsidR="00731AF9" w:rsidRDefault="00731AF9" w:rsidP="00731AF9">
      <w:r w:rsidRPr="00731AF9">
        <w:t xml:space="preserve">Öğrenme </w:t>
      </w:r>
      <w:proofErr w:type="gramStart"/>
      <w:r w:rsidRPr="00731AF9">
        <w:t>Hikayeleri</w:t>
      </w:r>
      <w:proofErr w:type="gramEnd"/>
      <w:r w:rsidRPr="00731AF9">
        <w:t xml:space="preserve"> + Öğrenme Aktiviteleri</w:t>
      </w:r>
    </w:p>
    <w:p w:rsidR="00731AF9" w:rsidRDefault="006259EB" w:rsidP="00731AF9">
      <w:r w:rsidRPr="006259EB">
        <w:t>Öğretmenler</w:t>
      </w:r>
      <w:r>
        <w:t>in</w:t>
      </w:r>
      <w:r w:rsidRPr="006259EB">
        <w:t xml:space="preserve"> ders planları</w:t>
      </w:r>
    </w:p>
    <w:p w:rsidR="006259EB" w:rsidRDefault="006259EB" w:rsidP="00731AF9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Kaynaştırma 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8E2F58">
        <w:t>Hikâyeleri</w:t>
      </w:r>
      <w:r>
        <w:t xml:space="preserve"> ilk seti geliştirilmesi Haziran - Eylül 2013</w:t>
      </w:r>
    </w:p>
    <w:p w:rsidR="009576EB" w:rsidRDefault="009576EB" w:rsidP="009576EB">
      <w:r>
        <w:lastRenderedPageBreak/>
        <w:t>Geliştirilen Senaryoları ve Öğrenme</w:t>
      </w:r>
      <w:r w:rsidRPr="009576EB">
        <w:t xml:space="preserve"> </w:t>
      </w:r>
      <w:r w:rsidR="008E2F58">
        <w:t>Hikâyelerini</w:t>
      </w:r>
      <w:r w:rsidRPr="009576EB">
        <w:t xml:space="preserve"> </w:t>
      </w:r>
      <w:r>
        <w:t>kullanan</w:t>
      </w:r>
      <w:r w:rsidRPr="009576EB">
        <w:t xml:space="preserve"> </w:t>
      </w:r>
      <w:r>
        <w:t>Sınıf pilotların ilk turu Kasım 2013 - 2014 Nisan</w:t>
      </w:r>
    </w:p>
    <w:p w:rsidR="009576EB" w:rsidRDefault="001E7E68" w:rsidP="009576EB">
      <w:r w:rsidRPr="001E7E68">
        <w:t>İlk gözlem sonuçları ve 2</w:t>
      </w:r>
      <w:r w:rsidR="008E2F58">
        <w:t>. k</w:t>
      </w:r>
      <w:r w:rsidRPr="001E7E68">
        <w:t>aynaştırma atölyesi 2014 Haziran</w:t>
      </w:r>
    </w:p>
    <w:p w:rsidR="001E7E68" w:rsidRDefault="001E7E68" w:rsidP="009576EB">
      <w:r w:rsidRPr="001E7E68">
        <w:t>Kesin gözlem sonuçları ve 3</w:t>
      </w:r>
      <w:r w:rsidR="008E2F58">
        <w:t>. k</w:t>
      </w:r>
      <w:r w:rsidRPr="001E7E68">
        <w:t>aynaştırma atölyesi 2015 Mart</w:t>
      </w:r>
    </w:p>
    <w:p w:rsidR="001E7E68" w:rsidRDefault="00336FE5" w:rsidP="001E7E68">
      <w:r>
        <w:t>Yeni</w:t>
      </w:r>
      <w:r w:rsidR="001E7E68">
        <w:t xml:space="preserve"> bir dizi </w:t>
      </w:r>
      <w:r w:rsidR="008E2F58">
        <w:t>s</w:t>
      </w:r>
      <w:r w:rsidR="001E7E68">
        <w:t>enaryolar ile okul pilotlarının ikinci turu Ekim 2014 - 2015 Ocak</w:t>
      </w:r>
    </w:p>
    <w:p w:rsidR="00336FE5" w:rsidRDefault="00336FE5" w:rsidP="00336FE5">
      <w:r>
        <w:t>İlk sonuçlara göre 2</w:t>
      </w:r>
      <w:r w:rsidR="008E2F58">
        <w:t>.</w:t>
      </w:r>
      <w:r>
        <w:t xml:space="preserve"> set senaryolar ve Öğrenme </w:t>
      </w:r>
      <w:r w:rsidR="008E2F58">
        <w:t>Hikâyelerinin</w:t>
      </w:r>
      <w:r w:rsidRPr="00336FE5">
        <w:t xml:space="preserve"> </w:t>
      </w:r>
      <w:r>
        <w:t>Gelişimi Mayıs- Eylül 2014</w:t>
      </w:r>
    </w:p>
    <w:p w:rsidR="00C61B16" w:rsidRDefault="00C61B16" w:rsidP="00336FE5"/>
    <w:p w:rsidR="00C61B16" w:rsidRDefault="00C61B16" w:rsidP="00336FE5">
      <w:r w:rsidRPr="00C61B16">
        <w:t>SENARYO</w:t>
      </w:r>
      <w:r w:rsidR="001B3DAE">
        <w:t>N</w:t>
      </w:r>
      <w:r w:rsidRPr="00C61B16">
        <w:t>U</w:t>
      </w:r>
      <w:r w:rsidR="001B3DAE">
        <w:t>N</w:t>
      </w:r>
      <w:r w:rsidRPr="00C61B16">
        <w:t xml:space="preserve"> YANIT VER</w:t>
      </w:r>
      <w:r>
        <w:t>D</w:t>
      </w:r>
      <w:r w:rsidRPr="00C61B16">
        <w:t>İ</w:t>
      </w:r>
      <w:r>
        <w:t>Ğİ</w:t>
      </w:r>
      <w:r w:rsidRPr="00C61B16">
        <w:t xml:space="preserve"> ZORLUKLAR</w:t>
      </w:r>
    </w:p>
    <w:p w:rsidR="00B62D28" w:rsidRDefault="00B62D28" w:rsidP="00B62D28">
      <w:r>
        <w:t>Zorluklar şunlardır:</w:t>
      </w:r>
    </w:p>
    <w:p w:rsidR="00B62D28" w:rsidRDefault="00B62D28" w:rsidP="00B62D28">
      <w:r>
        <w:t xml:space="preserve">• </w:t>
      </w:r>
      <w:r w:rsidR="0085626B">
        <w:t>ilgisi</w:t>
      </w:r>
      <w:r>
        <w:t xml:space="preserve"> kesik öğrenenleri</w:t>
      </w:r>
      <w:r w:rsidRPr="00B62D28">
        <w:t xml:space="preserve"> </w:t>
      </w:r>
      <w:r w:rsidR="0085626B">
        <w:t xml:space="preserve">ilgili </w:t>
      </w:r>
      <w:r>
        <w:t>etmek</w:t>
      </w:r>
    </w:p>
    <w:p w:rsidR="00B62D28" w:rsidRDefault="00B62D28" w:rsidP="00B62D28">
      <w:r>
        <w:t xml:space="preserve">• Ev-okul </w:t>
      </w:r>
      <w:r w:rsidRPr="00B62D28">
        <w:t>ayrımı</w:t>
      </w:r>
      <w:r>
        <w:t>na</w:t>
      </w:r>
      <w:r w:rsidRPr="00B62D28">
        <w:t xml:space="preserve"> hitap etmek</w:t>
      </w:r>
    </w:p>
    <w:p w:rsidR="00B62D28" w:rsidRDefault="00B62D28" w:rsidP="00B62D28">
      <w:r>
        <w:t>•</w:t>
      </w:r>
      <w:r w:rsidRPr="00B62D28">
        <w:t xml:space="preserve"> </w:t>
      </w:r>
      <w:r>
        <w:t>Okul</w:t>
      </w:r>
      <w:r w:rsidR="00D774E7">
        <w:t xml:space="preserve"> için</w:t>
      </w:r>
      <w:r>
        <w:t>:</w:t>
      </w:r>
    </w:p>
    <w:p w:rsidR="00B62D28" w:rsidRDefault="00B62D28" w:rsidP="00D774E7">
      <w:pPr>
        <w:ind w:left="708"/>
      </w:pPr>
      <w:r>
        <w:t>• öğrencilerin ihtiyaçlarını</w:t>
      </w:r>
      <w:r w:rsidR="00386B54" w:rsidRPr="00386B54">
        <w:t xml:space="preserve"> </w:t>
      </w:r>
      <w:r w:rsidR="00386B54">
        <w:t>karşılamak</w:t>
      </w:r>
    </w:p>
    <w:p w:rsidR="00B62D28" w:rsidRDefault="00B62D28" w:rsidP="00D774E7">
      <w:pPr>
        <w:ind w:left="708"/>
      </w:pPr>
      <w:r>
        <w:t>• Tamamen BIT potansiyelinden faydalanmak</w:t>
      </w:r>
    </w:p>
    <w:p w:rsidR="00B62D28" w:rsidRDefault="00B62D28" w:rsidP="00D774E7">
      <w:proofErr w:type="gramStart"/>
      <w:r>
        <w:t>için</w:t>
      </w:r>
      <w:proofErr w:type="gramEnd"/>
      <w:r w:rsidR="00D774E7" w:rsidRPr="00D774E7">
        <w:t xml:space="preserve"> </w:t>
      </w:r>
      <w:r w:rsidR="00D774E7">
        <w:t xml:space="preserve">daha esnek ve çekici yöntemlere ayak uydurmak </w:t>
      </w:r>
    </w:p>
    <w:p w:rsidR="00D774E7" w:rsidRDefault="00D774E7" w:rsidP="00D774E7"/>
    <w:p w:rsidR="00C61B16" w:rsidRDefault="00402C1C" w:rsidP="00402C1C">
      <w:r>
        <w:t>SENARYOYA KİMLER KATILMAKTADIR? ROLLERİ NELERDİR?</w:t>
      </w:r>
      <w:r w:rsidR="005F24B5">
        <w:t xml:space="preserve"> </w:t>
      </w:r>
    </w:p>
    <w:p w:rsidR="00636239" w:rsidRPr="00636239" w:rsidRDefault="00636239" w:rsidP="0063623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636239" w:rsidRPr="00636239" w:rsidRDefault="00636239" w:rsidP="00636239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636239">
        <w:rPr>
          <w:rFonts w:ascii="Symbol" w:hAnsi="Symbol" w:cs="Symbol"/>
          <w:color w:val="000000"/>
        </w:rPr>
        <w:t></w:t>
      </w:r>
      <w:r w:rsidRPr="00636239">
        <w:rPr>
          <w:rFonts w:ascii="Symbol" w:hAnsi="Symbol" w:cs="Symbol"/>
          <w:color w:val="000000"/>
        </w:rPr>
        <w:t></w:t>
      </w:r>
      <w:r w:rsidRPr="00636239">
        <w:rPr>
          <w:rFonts w:ascii="Calibri" w:hAnsi="Calibri" w:cs="Calibri"/>
          <w:color w:val="000000"/>
        </w:rPr>
        <w:t xml:space="preserve"> </w:t>
      </w:r>
      <w:r w:rsidR="00D774E7">
        <w:t>öğrenciler</w:t>
      </w:r>
    </w:p>
    <w:p w:rsidR="00636239" w:rsidRPr="00636239" w:rsidRDefault="00D774E7" w:rsidP="00636239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636239"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t>öğretmenler</w:t>
      </w:r>
    </w:p>
    <w:p w:rsidR="00636239" w:rsidRPr="00636239" w:rsidRDefault="00D774E7" w:rsidP="00636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6239"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veliler</w:t>
      </w:r>
      <w:r w:rsidR="00636239" w:rsidRPr="00636239">
        <w:rPr>
          <w:rFonts w:ascii="Calibri" w:hAnsi="Calibri" w:cs="Calibri"/>
          <w:color w:val="000000"/>
        </w:rPr>
        <w:t xml:space="preserve"> </w:t>
      </w:r>
    </w:p>
    <w:p w:rsidR="00732728" w:rsidRDefault="00732728" w:rsidP="003E4CD4"/>
    <w:p w:rsidR="003E4CD4" w:rsidRDefault="003E4CD4" w:rsidP="003E4CD4"/>
    <w:p w:rsidR="003E4CD4" w:rsidRDefault="0061476F" w:rsidP="003E4CD4">
      <w:r w:rsidRPr="0061476F">
        <w:t>SENARYO</w:t>
      </w:r>
      <w:r>
        <w:t>N</w:t>
      </w:r>
      <w:r w:rsidRPr="0061476F">
        <w:t>U</w:t>
      </w:r>
      <w:r>
        <w:t>ZDA HA</w:t>
      </w:r>
      <w:r w:rsidRPr="0061476F">
        <w:t>N</w:t>
      </w:r>
      <w:r>
        <w:t>Gİ</w:t>
      </w:r>
      <w:r w:rsidRPr="0061476F">
        <w:t xml:space="preserve"> TEKNOLOJİ KULLANILIR? NASIL KULLANILIR?</w:t>
      </w:r>
    </w:p>
    <w:p w:rsidR="00DE7CCD" w:rsidRPr="00DE7CCD" w:rsidRDefault="00DE7CCD" w:rsidP="00DE7CC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80EB3" w:rsidRDefault="00DE7CCD" w:rsidP="00E80EB3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DE7CCD">
        <w:rPr>
          <w:rFonts w:ascii="Symbol" w:hAnsi="Symbol" w:cs="Symbol"/>
          <w:color w:val="000000"/>
        </w:rPr>
        <w:t></w:t>
      </w:r>
      <w:r w:rsidRPr="00DE7CCD">
        <w:rPr>
          <w:rFonts w:ascii="Symbol" w:hAnsi="Symbol" w:cs="Symbol"/>
          <w:color w:val="000000"/>
        </w:rPr>
        <w:t></w:t>
      </w:r>
      <w:r w:rsidRPr="00DE7CCD">
        <w:rPr>
          <w:rFonts w:ascii="Calibri" w:hAnsi="Calibri" w:cs="Calibri"/>
          <w:color w:val="000000"/>
        </w:rPr>
        <w:t>tablet</w:t>
      </w:r>
      <w:r w:rsidR="00386B54">
        <w:rPr>
          <w:rFonts w:ascii="Calibri" w:hAnsi="Calibri" w:cs="Calibri"/>
          <w:color w:val="000000"/>
        </w:rPr>
        <w:t>ler</w:t>
      </w:r>
    </w:p>
    <w:p w:rsidR="00E80EB3" w:rsidRDefault="00E80EB3" w:rsidP="00E80EB3">
      <w:pPr>
        <w:autoSpaceDE w:val="0"/>
        <w:autoSpaceDN w:val="0"/>
        <w:adjustRightInd w:val="0"/>
        <w:spacing w:after="68" w:line="240" w:lineRule="auto"/>
      </w:pPr>
      <w:r>
        <w:t>• uygulamalar (örneğin not alma, 3</w:t>
      </w:r>
      <w:r w:rsidR="008670B2">
        <w:t>B</w:t>
      </w:r>
      <w:r>
        <w:t xml:space="preserve"> görüntüler)</w:t>
      </w:r>
    </w:p>
    <w:p w:rsidR="00E80EB3" w:rsidRDefault="00E80EB3" w:rsidP="00E80EB3">
      <w:pPr>
        <w:autoSpaceDE w:val="0"/>
        <w:autoSpaceDN w:val="0"/>
        <w:adjustRightInd w:val="0"/>
        <w:spacing w:after="68" w:line="240" w:lineRule="auto"/>
      </w:pPr>
      <w:r>
        <w:t xml:space="preserve">• Yazılım (ör </w:t>
      </w:r>
      <w:proofErr w:type="spellStart"/>
      <w:r>
        <w:t>DisplayNote</w:t>
      </w:r>
      <w:proofErr w:type="spellEnd"/>
      <w:r>
        <w:t>)</w:t>
      </w:r>
    </w:p>
    <w:p w:rsidR="00E80EB3" w:rsidRDefault="00E80EB3" w:rsidP="00E80EB3">
      <w:pPr>
        <w:autoSpaceDE w:val="0"/>
        <w:autoSpaceDN w:val="0"/>
        <w:adjustRightInd w:val="0"/>
        <w:spacing w:after="68" w:line="240" w:lineRule="auto"/>
      </w:pPr>
      <w:r>
        <w:t>• E-posta</w:t>
      </w:r>
    </w:p>
    <w:p w:rsidR="0061476F" w:rsidRDefault="00E80EB3" w:rsidP="00E80EB3">
      <w:r>
        <w:t>• sanal öğrenme ortamı</w:t>
      </w:r>
    </w:p>
    <w:p w:rsidR="00AC27A0" w:rsidRDefault="00AC27A0" w:rsidP="005649DF"/>
    <w:p w:rsidR="00752154" w:rsidRDefault="00752154" w:rsidP="00752154">
      <w:r>
        <w:t>SENARYONUZUN ANA AMACI NEDİR?</w:t>
      </w:r>
    </w:p>
    <w:p w:rsidR="00752154" w:rsidRDefault="00752154" w:rsidP="00752154">
      <w:r>
        <w:t xml:space="preserve">Neden katılanlar uygulamalarını değiştirmeye karar verecek? </w:t>
      </w:r>
      <w:r w:rsidR="00121A1B">
        <w:t>Hangi</w:t>
      </w:r>
      <w:r>
        <w:t xml:space="preserve"> belirli zorluklar</w:t>
      </w:r>
      <w:r w:rsidR="008670B2">
        <w:t>a</w:t>
      </w:r>
      <w:r>
        <w:t xml:space="preserve"> veya fırsatlara </w:t>
      </w:r>
      <w:r w:rsidR="008670B2">
        <w:t>c</w:t>
      </w:r>
      <w:r w:rsidRPr="00752154">
        <w:t>evap olarak</w:t>
      </w:r>
      <w:r>
        <w:t>?</w:t>
      </w:r>
    </w:p>
    <w:p w:rsidR="00121A1B" w:rsidRPr="00121A1B" w:rsidRDefault="00121A1B" w:rsidP="00121A1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D2660" w:rsidRDefault="001D2660" w:rsidP="001D2660">
      <w:r>
        <w:t>• sınıf</w:t>
      </w:r>
      <w:r w:rsidR="00897168">
        <w:t>ı,</w:t>
      </w:r>
      <w:r>
        <w:t xml:space="preserve"> öğretmenin tam kontrolünden</w:t>
      </w:r>
      <w:r w:rsidRPr="001D2660">
        <w:t xml:space="preserve"> </w:t>
      </w:r>
      <w:r>
        <w:t>uzakta</w:t>
      </w:r>
      <w:r w:rsidRPr="001D2660">
        <w:t xml:space="preserve"> </w:t>
      </w:r>
      <w:r>
        <w:t>ters çevirerek</w:t>
      </w:r>
    </w:p>
    <w:p w:rsidR="001D2660" w:rsidRDefault="001D2660" w:rsidP="001D2660">
      <w:r>
        <w:t>• Öğrenci</w:t>
      </w:r>
      <w:r w:rsidR="00897168">
        <w:t>yi</w:t>
      </w:r>
      <w:r>
        <w:t xml:space="preserve"> güçlendirme ve "öz sürdürebilirlik"</w:t>
      </w:r>
    </w:p>
    <w:p w:rsidR="00AC27A0" w:rsidRDefault="001D2660" w:rsidP="001D2660">
      <w:r>
        <w:t>• Başarının bir yolu olarak biçimlendirici değerlendirme</w:t>
      </w:r>
    </w:p>
    <w:p w:rsidR="007832F4" w:rsidRDefault="007832F4" w:rsidP="00752154"/>
    <w:p w:rsidR="00F52065" w:rsidRDefault="00F52065" w:rsidP="00F52065">
      <w:r>
        <w:t>SENARYO NEREDE GERÇEKLEŞTİRİL</w:t>
      </w:r>
      <w:r w:rsidR="00897168">
        <w:t>İ</w:t>
      </w:r>
      <w:r>
        <w:t>R?</w:t>
      </w:r>
    </w:p>
    <w:p w:rsidR="00E256FA" w:rsidRDefault="00E256FA" w:rsidP="00E256FA">
      <w:r>
        <w:t>• sınıfta</w:t>
      </w:r>
    </w:p>
    <w:p w:rsidR="00E256FA" w:rsidRDefault="00E256FA" w:rsidP="00E256FA">
      <w:r>
        <w:t>• Sınıf dışında okul sonrası aktiviteler</w:t>
      </w:r>
      <w:r w:rsidRPr="00E256FA">
        <w:t xml:space="preserve"> </w:t>
      </w:r>
      <w:r>
        <w:t>sırasında</w:t>
      </w:r>
    </w:p>
    <w:p w:rsidR="00F52065" w:rsidRDefault="00F52065" w:rsidP="00F52065"/>
    <w:p w:rsidR="00FF5CE4" w:rsidRDefault="00FF5CE4" w:rsidP="00FF5CE4">
      <w:r>
        <w:t>SENARYO NE ZAMAN GERÇEKLEŞİR?</w:t>
      </w:r>
    </w:p>
    <w:p w:rsidR="00532004" w:rsidRDefault="00532004" w:rsidP="00532004">
      <w:r>
        <w:t>• evde (sınıfa hazırlanmak için)</w:t>
      </w:r>
    </w:p>
    <w:p w:rsidR="00F52065" w:rsidRDefault="00532004" w:rsidP="00532004">
      <w:r>
        <w:t>• okulda (ders esnasında)</w:t>
      </w:r>
    </w:p>
    <w:p w:rsidR="00FF5CE4" w:rsidRDefault="00FF5CE4" w:rsidP="00FF5CE4"/>
    <w:p w:rsidR="005138E4" w:rsidRDefault="005138E4" w:rsidP="005138E4">
      <w:r>
        <w:t>NE OLUYOR?</w:t>
      </w:r>
    </w:p>
    <w:tbl>
      <w:tblPr>
        <w:tblW w:w="98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11"/>
      </w:tblGrid>
      <w:tr w:rsidR="004F43CE" w:rsidTr="004F43CE">
        <w:trPr>
          <w:trHeight w:val="110"/>
        </w:trPr>
        <w:tc>
          <w:tcPr>
            <w:tcW w:w="9837" w:type="dxa"/>
            <w:gridSpan w:val="2"/>
          </w:tcPr>
          <w:p w:rsidR="004F43CE" w:rsidRDefault="005320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Evde</w:t>
            </w:r>
            <w:r w:rsidR="004F43CE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4F43CE" w:rsidTr="004F43CE">
        <w:trPr>
          <w:trHeight w:val="957"/>
        </w:trPr>
        <w:tc>
          <w:tcPr>
            <w:tcW w:w="1526" w:type="dxa"/>
          </w:tcPr>
          <w:p w:rsidR="004F43CE" w:rsidRDefault="005320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</w:t>
            </w:r>
            <w:r w:rsidR="004F43C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311" w:type="dxa"/>
          </w:tcPr>
          <w:p w:rsidR="004F43CE" w:rsidRDefault="004F43CE">
            <w:pPr>
              <w:pStyle w:val="Default"/>
              <w:rPr>
                <w:rFonts w:cstheme="minorBidi"/>
                <w:color w:val="auto"/>
              </w:rPr>
            </w:pPr>
          </w:p>
          <w:p w:rsidR="00347339" w:rsidRPr="00347339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>• Biyoloji dersine hazırlanmada:</w:t>
            </w:r>
          </w:p>
          <w:p w:rsidR="00347339" w:rsidRPr="00347339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>• Bir video izlemek</w:t>
            </w:r>
          </w:p>
          <w:p w:rsidR="00347339" w:rsidRPr="00347339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>• not alma için uygun bir uygulama belirlemek</w:t>
            </w:r>
          </w:p>
          <w:p w:rsidR="00347339" w:rsidRPr="00347339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 xml:space="preserve">• insan vücudunun </w:t>
            </w:r>
            <w:r w:rsidR="00897168" w:rsidRPr="00347339">
              <w:rPr>
                <w:sz w:val="22"/>
                <w:szCs w:val="22"/>
              </w:rPr>
              <w:t xml:space="preserve">her </w:t>
            </w:r>
            <w:r w:rsidRPr="00347339">
              <w:rPr>
                <w:sz w:val="22"/>
                <w:szCs w:val="22"/>
              </w:rPr>
              <w:t>farklı organ</w:t>
            </w:r>
            <w:r w:rsidR="00897168">
              <w:rPr>
                <w:sz w:val="22"/>
                <w:szCs w:val="22"/>
              </w:rPr>
              <w:t>ı</w:t>
            </w:r>
            <w:r w:rsidRPr="00347339">
              <w:rPr>
                <w:sz w:val="22"/>
                <w:szCs w:val="22"/>
              </w:rPr>
              <w:t xml:space="preserve"> üzerinde, anahtar not almak</w:t>
            </w:r>
          </w:p>
          <w:p w:rsidR="00347339" w:rsidRPr="00347339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>• ek olarak:</w:t>
            </w:r>
          </w:p>
          <w:p w:rsidR="00347339" w:rsidRPr="00347339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>• Diğer dersler için ödev yapmak</w:t>
            </w:r>
          </w:p>
          <w:p w:rsidR="004F43CE" w:rsidRDefault="00347339" w:rsidP="00347339">
            <w:pPr>
              <w:pStyle w:val="Default"/>
              <w:rPr>
                <w:sz w:val="22"/>
                <w:szCs w:val="22"/>
              </w:rPr>
            </w:pPr>
            <w:r w:rsidRPr="00347339">
              <w:rPr>
                <w:sz w:val="22"/>
                <w:szCs w:val="22"/>
              </w:rPr>
              <w:t>• öğretmen</w:t>
            </w:r>
            <w:r w:rsidR="00897168">
              <w:rPr>
                <w:sz w:val="22"/>
                <w:szCs w:val="22"/>
              </w:rPr>
              <w:t>den</w:t>
            </w:r>
            <w:r w:rsidRPr="00347339">
              <w:rPr>
                <w:sz w:val="22"/>
                <w:szCs w:val="22"/>
              </w:rPr>
              <w:t xml:space="preserve"> bilgi almak</w:t>
            </w:r>
            <w:r>
              <w:rPr>
                <w:sz w:val="22"/>
                <w:szCs w:val="22"/>
              </w:rPr>
              <w:t xml:space="preserve"> </w:t>
            </w:r>
            <w:r w:rsidR="00897168">
              <w:rPr>
                <w:sz w:val="22"/>
                <w:szCs w:val="22"/>
              </w:rPr>
              <w:t>örneğin o</w:t>
            </w:r>
            <w:r w:rsidRPr="00347339">
              <w:rPr>
                <w:sz w:val="22"/>
                <w:szCs w:val="22"/>
              </w:rPr>
              <w:t>kul kulüp faaliyetleri hakkında</w:t>
            </w:r>
            <w:r w:rsidR="004F43CE">
              <w:rPr>
                <w:sz w:val="22"/>
                <w:szCs w:val="22"/>
              </w:rPr>
              <w:t xml:space="preserve"> </w:t>
            </w:r>
          </w:p>
          <w:p w:rsidR="004F43CE" w:rsidRDefault="004F43CE">
            <w:pPr>
              <w:pStyle w:val="Default"/>
              <w:rPr>
                <w:sz w:val="22"/>
                <w:szCs w:val="22"/>
              </w:rPr>
            </w:pPr>
          </w:p>
        </w:tc>
      </w:tr>
      <w:tr w:rsidR="004F43CE" w:rsidTr="004F43CE">
        <w:trPr>
          <w:trHeight w:val="110"/>
        </w:trPr>
        <w:tc>
          <w:tcPr>
            <w:tcW w:w="9837" w:type="dxa"/>
            <w:gridSpan w:val="2"/>
          </w:tcPr>
          <w:p w:rsidR="004F43CE" w:rsidRDefault="00532004">
            <w:pPr>
              <w:pStyle w:val="Default"/>
              <w:rPr>
                <w:sz w:val="22"/>
                <w:szCs w:val="22"/>
              </w:rPr>
            </w:pPr>
            <w:r w:rsidRPr="00532004">
              <w:rPr>
                <w:b/>
                <w:bCs/>
                <w:sz w:val="22"/>
                <w:szCs w:val="22"/>
              </w:rPr>
              <w:t>Ders esnasında</w:t>
            </w:r>
            <w:r w:rsidR="004F43CE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4F43CE" w:rsidTr="004F43CE">
        <w:trPr>
          <w:trHeight w:val="530"/>
        </w:trPr>
        <w:tc>
          <w:tcPr>
            <w:tcW w:w="1526" w:type="dxa"/>
          </w:tcPr>
          <w:p w:rsidR="004F43CE" w:rsidRDefault="00532004">
            <w:pPr>
              <w:pStyle w:val="Default"/>
              <w:rPr>
                <w:sz w:val="22"/>
                <w:szCs w:val="22"/>
              </w:rPr>
            </w:pPr>
            <w:r w:rsidRPr="00532004">
              <w:rPr>
                <w:b/>
                <w:bCs/>
                <w:sz w:val="22"/>
                <w:szCs w:val="22"/>
              </w:rPr>
              <w:t>Öğretmen</w:t>
            </w:r>
            <w:r w:rsidR="004F43C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311" w:type="dxa"/>
          </w:tcPr>
          <w:p w:rsidR="004F43CE" w:rsidRDefault="004F43CE">
            <w:pPr>
              <w:pStyle w:val="Default"/>
              <w:rPr>
                <w:rFonts w:cstheme="minorBidi"/>
                <w:color w:val="auto"/>
              </w:rPr>
            </w:pPr>
          </w:p>
          <w:p w:rsidR="005C3DE9" w:rsidRPr="005C3DE9" w:rsidRDefault="005C3DE9" w:rsidP="005C3DE9">
            <w:pPr>
              <w:pStyle w:val="Default"/>
              <w:rPr>
                <w:sz w:val="22"/>
                <w:szCs w:val="22"/>
              </w:rPr>
            </w:pPr>
            <w:r w:rsidRPr="005C3DE9">
              <w:rPr>
                <w:sz w:val="22"/>
                <w:szCs w:val="22"/>
              </w:rPr>
              <w:t>• sınıfı ile nasıl not alma</w:t>
            </w:r>
            <w:r w:rsidR="007A6379">
              <w:rPr>
                <w:sz w:val="22"/>
                <w:szCs w:val="22"/>
              </w:rPr>
              <w:t>lar</w:t>
            </w:r>
            <w:r w:rsidRPr="005C3DE9">
              <w:rPr>
                <w:sz w:val="22"/>
                <w:szCs w:val="22"/>
              </w:rPr>
              <w:t>ına</w:t>
            </w:r>
            <w:r>
              <w:rPr>
                <w:sz w:val="22"/>
                <w:szCs w:val="22"/>
              </w:rPr>
              <w:t xml:space="preserve"> dair </w:t>
            </w:r>
            <w:r w:rsidRPr="005C3DE9">
              <w:rPr>
                <w:sz w:val="22"/>
                <w:szCs w:val="22"/>
              </w:rPr>
              <w:t>görüşmek;</w:t>
            </w:r>
            <w:r>
              <w:rPr>
                <w:sz w:val="22"/>
                <w:szCs w:val="22"/>
              </w:rPr>
              <w:t xml:space="preserve"> ö</w:t>
            </w:r>
            <w:r w:rsidRPr="005C3DE9">
              <w:rPr>
                <w:sz w:val="22"/>
                <w:szCs w:val="22"/>
              </w:rPr>
              <w:t>ğrenci notları örnekleri</w:t>
            </w:r>
            <w:r>
              <w:rPr>
                <w:sz w:val="22"/>
                <w:szCs w:val="22"/>
              </w:rPr>
              <w:t>ni sunmak</w:t>
            </w:r>
          </w:p>
          <w:p w:rsidR="005C3DE9" w:rsidRPr="005C3DE9" w:rsidRDefault="005C3DE9" w:rsidP="005C3DE9">
            <w:pPr>
              <w:pStyle w:val="Default"/>
              <w:rPr>
                <w:sz w:val="22"/>
                <w:szCs w:val="22"/>
              </w:rPr>
            </w:pPr>
            <w:r w:rsidRPr="005C3DE9">
              <w:rPr>
                <w:sz w:val="22"/>
                <w:szCs w:val="22"/>
              </w:rPr>
              <w:t>• her gru</w:t>
            </w:r>
            <w:r>
              <w:rPr>
                <w:sz w:val="22"/>
                <w:szCs w:val="22"/>
              </w:rPr>
              <w:t>pt</w:t>
            </w:r>
            <w:r w:rsidRPr="005C3DE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5C3DE9">
              <w:rPr>
                <w:sz w:val="22"/>
                <w:szCs w:val="22"/>
              </w:rPr>
              <w:t xml:space="preserve"> organ hakkında önemli gerçekler ve eksik bilgi belirleme</w:t>
            </w:r>
            <w:r>
              <w:rPr>
                <w:sz w:val="22"/>
                <w:szCs w:val="22"/>
              </w:rPr>
              <w:t>lerini</w:t>
            </w:r>
            <w:r w:rsidRPr="005C3DE9">
              <w:rPr>
                <w:sz w:val="22"/>
                <w:szCs w:val="22"/>
              </w:rPr>
              <w:t xml:space="preserve"> istemek</w:t>
            </w:r>
          </w:p>
          <w:p w:rsidR="004F43CE" w:rsidRDefault="005C3DE9" w:rsidP="005C3DE9">
            <w:pPr>
              <w:pStyle w:val="Default"/>
              <w:rPr>
                <w:sz w:val="22"/>
                <w:szCs w:val="22"/>
              </w:rPr>
            </w:pPr>
            <w:r w:rsidRPr="005C3DE9">
              <w:rPr>
                <w:sz w:val="22"/>
                <w:szCs w:val="22"/>
              </w:rPr>
              <w:t xml:space="preserve">• dijital </w:t>
            </w:r>
            <w:proofErr w:type="gramStart"/>
            <w:r w:rsidRPr="005C3DE9">
              <w:rPr>
                <w:sz w:val="22"/>
                <w:szCs w:val="22"/>
              </w:rPr>
              <w:t>profil</w:t>
            </w:r>
            <w:r>
              <w:rPr>
                <w:sz w:val="22"/>
                <w:szCs w:val="22"/>
              </w:rPr>
              <w:t>ler</w:t>
            </w:r>
            <w:r w:rsidRPr="005C3DE9">
              <w:rPr>
                <w:sz w:val="22"/>
                <w:szCs w:val="22"/>
              </w:rPr>
              <w:t>inde</w:t>
            </w:r>
            <w:proofErr w:type="gramEnd"/>
            <w:r w:rsidRPr="005C3DE9">
              <w:rPr>
                <w:sz w:val="22"/>
                <w:szCs w:val="22"/>
              </w:rPr>
              <w:t xml:space="preserve"> öğrencilerin çalışmalarının ve kayıtları</w:t>
            </w:r>
            <w:r>
              <w:rPr>
                <w:sz w:val="22"/>
                <w:szCs w:val="22"/>
              </w:rPr>
              <w:t>nın</w:t>
            </w:r>
            <w:r w:rsidRPr="005C3DE9">
              <w:rPr>
                <w:sz w:val="22"/>
                <w:szCs w:val="22"/>
              </w:rPr>
              <w:t xml:space="preserve"> değerlendirme</w:t>
            </w:r>
            <w:r>
              <w:rPr>
                <w:sz w:val="22"/>
                <w:szCs w:val="22"/>
              </w:rPr>
              <w:t>sini</w:t>
            </w:r>
            <w:r w:rsidRPr="005C3DE9">
              <w:rPr>
                <w:sz w:val="22"/>
                <w:szCs w:val="22"/>
              </w:rPr>
              <w:t xml:space="preserve"> yapmak</w:t>
            </w:r>
            <w:r w:rsidR="004F43CE">
              <w:rPr>
                <w:sz w:val="22"/>
                <w:szCs w:val="22"/>
              </w:rPr>
              <w:t xml:space="preserve"> </w:t>
            </w:r>
          </w:p>
          <w:p w:rsidR="004F43CE" w:rsidRDefault="004F43CE">
            <w:pPr>
              <w:pStyle w:val="Default"/>
              <w:rPr>
                <w:sz w:val="22"/>
                <w:szCs w:val="22"/>
              </w:rPr>
            </w:pPr>
          </w:p>
        </w:tc>
      </w:tr>
      <w:tr w:rsidR="004F43CE" w:rsidTr="004F43CE">
        <w:trPr>
          <w:trHeight w:val="391"/>
        </w:trPr>
        <w:tc>
          <w:tcPr>
            <w:tcW w:w="1526" w:type="dxa"/>
          </w:tcPr>
          <w:p w:rsidR="004F43CE" w:rsidRDefault="005320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</w:t>
            </w:r>
            <w:r w:rsidR="004F43C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311" w:type="dxa"/>
          </w:tcPr>
          <w:p w:rsidR="004F43CE" w:rsidRDefault="004F43CE">
            <w:pPr>
              <w:pStyle w:val="Default"/>
              <w:rPr>
                <w:rFonts w:cstheme="minorBidi"/>
                <w:color w:val="auto"/>
              </w:rPr>
            </w:pPr>
          </w:p>
          <w:p w:rsidR="00D41C80" w:rsidRPr="00D41C80" w:rsidRDefault="00D41C80" w:rsidP="00D41C80">
            <w:pPr>
              <w:pStyle w:val="Default"/>
              <w:rPr>
                <w:sz w:val="22"/>
                <w:szCs w:val="22"/>
              </w:rPr>
            </w:pPr>
            <w:r w:rsidRPr="00D41C80">
              <w:rPr>
                <w:sz w:val="22"/>
                <w:szCs w:val="22"/>
              </w:rPr>
              <w:t>• diğer organlar için hazırlanmış olan diğer</w:t>
            </w:r>
            <w:r>
              <w:rPr>
                <w:sz w:val="22"/>
                <w:szCs w:val="22"/>
              </w:rPr>
              <w:t xml:space="preserve"> ö</w:t>
            </w:r>
            <w:r w:rsidRPr="00D41C80">
              <w:rPr>
                <w:sz w:val="22"/>
                <w:szCs w:val="22"/>
              </w:rPr>
              <w:t>ğrenciler</w:t>
            </w:r>
            <w:r>
              <w:rPr>
                <w:sz w:val="22"/>
                <w:szCs w:val="22"/>
              </w:rPr>
              <w:t>le</w:t>
            </w:r>
            <w:r w:rsidRPr="00D41C80">
              <w:rPr>
                <w:sz w:val="22"/>
                <w:szCs w:val="22"/>
              </w:rPr>
              <w:t xml:space="preserve"> gruplar oluşturmak</w:t>
            </w:r>
          </w:p>
          <w:p w:rsidR="004F43CE" w:rsidRDefault="00D41C80" w:rsidP="00D41C80">
            <w:pPr>
              <w:pStyle w:val="Default"/>
              <w:rPr>
                <w:sz w:val="22"/>
                <w:szCs w:val="22"/>
              </w:rPr>
            </w:pPr>
            <w:r w:rsidRPr="00D41C80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41C80">
              <w:rPr>
                <w:sz w:val="22"/>
                <w:szCs w:val="22"/>
              </w:rPr>
              <w:t>Her bir grup sınıfın geri kalanı için bir sunum hazırla</w:t>
            </w:r>
            <w:r>
              <w:rPr>
                <w:sz w:val="22"/>
                <w:szCs w:val="22"/>
              </w:rPr>
              <w:t>r</w:t>
            </w:r>
            <w:r w:rsidRPr="00D41C80">
              <w:rPr>
                <w:sz w:val="22"/>
                <w:szCs w:val="22"/>
              </w:rPr>
              <w:t xml:space="preserve"> (video </w:t>
            </w:r>
            <w:proofErr w:type="gramStart"/>
            <w:r w:rsidRPr="00D41C80">
              <w:rPr>
                <w:sz w:val="22"/>
                <w:szCs w:val="22"/>
              </w:rPr>
              <w:t>dahil</w:t>
            </w:r>
            <w:proofErr w:type="gramEnd"/>
            <w:r w:rsidRPr="00D41C80">
              <w:rPr>
                <w:sz w:val="22"/>
                <w:szCs w:val="22"/>
              </w:rPr>
              <w:t>)</w:t>
            </w:r>
          </w:p>
        </w:tc>
      </w:tr>
    </w:tbl>
    <w:p w:rsidR="005138E4" w:rsidRDefault="005138E4" w:rsidP="005138E4"/>
    <w:p w:rsidR="00FF5CE4" w:rsidRDefault="00FF5CE4" w:rsidP="005138E4"/>
    <w:p w:rsidR="00FE23DB" w:rsidRPr="00FE23DB" w:rsidRDefault="000D3F87" w:rsidP="00FE23DB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26"/>
          <w:szCs w:val="26"/>
        </w:rPr>
        <w:t>EDRO</w:t>
      </w:r>
      <w:r w:rsidR="00FE23DB">
        <w:rPr>
          <w:b/>
          <w:bCs/>
          <w:sz w:val="26"/>
          <w:szCs w:val="26"/>
        </w:rPr>
        <w:t xml:space="preserve"> </w:t>
      </w:r>
      <w:r w:rsidR="00FE23DB" w:rsidRPr="00FE23DB">
        <w:rPr>
          <w:b/>
          <w:bCs/>
          <w:sz w:val="26"/>
          <w:szCs w:val="26"/>
        </w:rPr>
        <w:t>İÇİN</w:t>
      </w:r>
      <w:r w:rsidR="00FE23DB">
        <w:rPr>
          <w:b/>
          <w:bCs/>
          <w:sz w:val="26"/>
          <w:szCs w:val="26"/>
        </w:rPr>
        <w:t xml:space="preserve"> </w:t>
      </w:r>
      <w:r w:rsidR="00FE23DB" w:rsidRPr="00FE23DB">
        <w:rPr>
          <w:b/>
          <w:bCs/>
          <w:sz w:val="26"/>
          <w:szCs w:val="26"/>
        </w:rPr>
        <w:t>TİPİK BİR OKUL GÜNÜ</w:t>
      </w:r>
    </w:p>
    <w:p w:rsidR="00B74879" w:rsidRPr="00B74879" w:rsidRDefault="00B74879" w:rsidP="00B74879">
      <w:pPr>
        <w:pStyle w:val="Default"/>
        <w:rPr>
          <w:sz w:val="22"/>
          <w:szCs w:val="22"/>
        </w:rPr>
      </w:pPr>
      <w:r w:rsidRPr="00B74879">
        <w:rPr>
          <w:sz w:val="22"/>
          <w:szCs w:val="22"/>
        </w:rPr>
        <w:t>Bugün salı sabahı</w:t>
      </w:r>
      <w:r>
        <w:rPr>
          <w:sz w:val="22"/>
          <w:szCs w:val="22"/>
        </w:rPr>
        <w:t xml:space="preserve">dır </w:t>
      </w:r>
      <w:r w:rsidRPr="00B74879">
        <w:rPr>
          <w:sz w:val="22"/>
          <w:szCs w:val="22"/>
        </w:rPr>
        <w:t xml:space="preserve">ve </w:t>
      </w:r>
      <w:proofErr w:type="spellStart"/>
      <w:r w:rsidRPr="00B74879">
        <w:rPr>
          <w:sz w:val="22"/>
          <w:szCs w:val="22"/>
        </w:rPr>
        <w:t>Pedro</w:t>
      </w:r>
      <w:proofErr w:type="spellEnd"/>
      <w:r w:rsidRPr="00B74879">
        <w:rPr>
          <w:sz w:val="22"/>
          <w:szCs w:val="22"/>
        </w:rPr>
        <w:t xml:space="preserve"> (13 </w:t>
      </w:r>
      <w:r w:rsidR="007F4ACA">
        <w:rPr>
          <w:sz w:val="22"/>
          <w:szCs w:val="22"/>
        </w:rPr>
        <w:t>yaşında</w:t>
      </w:r>
      <w:r w:rsidRPr="00B74879">
        <w:rPr>
          <w:sz w:val="22"/>
          <w:szCs w:val="22"/>
        </w:rPr>
        <w:t>) Perşembe gün</w:t>
      </w:r>
      <w:r>
        <w:rPr>
          <w:sz w:val="22"/>
          <w:szCs w:val="22"/>
        </w:rPr>
        <w:t>k</w:t>
      </w:r>
      <w:r w:rsidRPr="00B74879">
        <w:rPr>
          <w:sz w:val="22"/>
          <w:szCs w:val="22"/>
        </w:rPr>
        <w:t>ü Fen dersi hazırlı</w:t>
      </w:r>
      <w:r>
        <w:rPr>
          <w:sz w:val="22"/>
          <w:szCs w:val="22"/>
        </w:rPr>
        <w:t>ğı</w:t>
      </w:r>
      <w:r w:rsidRPr="00B74879">
        <w:rPr>
          <w:sz w:val="22"/>
          <w:szCs w:val="22"/>
        </w:rPr>
        <w:t xml:space="preserve"> için, </w:t>
      </w:r>
      <w:proofErr w:type="gramStart"/>
      <w:r>
        <w:rPr>
          <w:sz w:val="22"/>
          <w:szCs w:val="22"/>
        </w:rPr>
        <w:t>o</w:t>
      </w:r>
      <w:r w:rsidRPr="00B74879">
        <w:rPr>
          <w:sz w:val="22"/>
          <w:szCs w:val="22"/>
        </w:rPr>
        <w:t>nline</w:t>
      </w:r>
      <w:proofErr w:type="gramEnd"/>
      <w:r w:rsidRPr="00B74879">
        <w:rPr>
          <w:sz w:val="22"/>
          <w:szCs w:val="22"/>
        </w:rPr>
        <w:t xml:space="preserve"> profilinde</w:t>
      </w:r>
      <w:r w:rsidR="007F4ACA">
        <w:rPr>
          <w:sz w:val="22"/>
          <w:szCs w:val="22"/>
        </w:rPr>
        <w:t>,</w:t>
      </w:r>
      <w:r w:rsidRPr="00B74879">
        <w:rPr>
          <w:sz w:val="22"/>
          <w:szCs w:val="22"/>
        </w:rPr>
        <w:t xml:space="preserve"> ders görevi panosu</w:t>
      </w:r>
      <w:r>
        <w:rPr>
          <w:sz w:val="22"/>
          <w:szCs w:val="22"/>
        </w:rPr>
        <w:t>nu</w:t>
      </w:r>
      <w:r w:rsidRPr="00B74879">
        <w:rPr>
          <w:sz w:val="22"/>
          <w:szCs w:val="22"/>
        </w:rPr>
        <w:t xml:space="preserve"> denetleme</w:t>
      </w:r>
      <w:r>
        <w:rPr>
          <w:sz w:val="22"/>
          <w:szCs w:val="22"/>
        </w:rPr>
        <w:t>s</w:t>
      </w:r>
      <w:r w:rsidRPr="00B74879">
        <w:rPr>
          <w:sz w:val="22"/>
          <w:szCs w:val="22"/>
        </w:rPr>
        <w:t>i gerek</w:t>
      </w:r>
      <w:r>
        <w:rPr>
          <w:sz w:val="22"/>
          <w:szCs w:val="22"/>
        </w:rPr>
        <w:t>t</w:t>
      </w:r>
      <w:r w:rsidRPr="00B74879">
        <w:rPr>
          <w:sz w:val="22"/>
          <w:szCs w:val="22"/>
        </w:rPr>
        <w:t>i</w:t>
      </w:r>
      <w:r>
        <w:rPr>
          <w:sz w:val="22"/>
          <w:szCs w:val="22"/>
        </w:rPr>
        <w:t>ğini</w:t>
      </w:r>
      <w:r w:rsidRPr="00B74879">
        <w:rPr>
          <w:sz w:val="22"/>
          <w:szCs w:val="22"/>
        </w:rPr>
        <w:t xml:space="preserve"> bilir.</w:t>
      </w:r>
      <w:r>
        <w:rPr>
          <w:sz w:val="22"/>
          <w:szCs w:val="22"/>
        </w:rPr>
        <w:t xml:space="preserve"> </w:t>
      </w:r>
      <w:r w:rsidRPr="00B74879">
        <w:rPr>
          <w:sz w:val="22"/>
          <w:szCs w:val="22"/>
        </w:rPr>
        <w:t xml:space="preserve">Görev panosu </w:t>
      </w:r>
      <w:r>
        <w:rPr>
          <w:sz w:val="22"/>
          <w:szCs w:val="22"/>
        </w:rPr>
        <w:t>e</w:t>
      </w:r>
      <w:r w:rsidRPr="00B74879">
        <w:rPr>
          <w:sz w:val="22"/>
          <w:szCs w:val="22"/>
        </w:rPr>
        <w:t>vde iki video izleme</w:t>
      </w:r>
      <w:r>
        <w:rPr>
          <w:sz w:val="22"/>
          <w:szCs w:val="22"/>
        </w:rPr>
        <w:t>si</w:t>
      </w:r>
      <w:r w:rsidRPr="00B74879">
        <w:rPr>
          <w:sz w:val="22"/>
          <w:szCs w:val="22"/>
        </w:rPr>
        <w:t xml:space="preserve"> ve anahtar </w:t>
      </w:r>
      <w:r>
        <w:rPr>
          <w:sz w:val="22"/>
          <w:szCs w:val="22"/>
        </w:rPr>
        <w:t xml:space="preserve">notlar </w:t>
      </w:r>
      <w:r w:rsidRPr="00B74879">
        <w:rPr>
          <w:sz w:val="22"/>
          <w:szCs w:val="22"/>
        </w:rPr>
        <w:t>alma</w:t>
      </w:r>
      <w:r>
        <w:rPr>
          <w:sz w:val="22"/>
          <w:szCs w:val="22"/>
        </w:rPr>
        <w:t>s</w:t>
      </w:r>
      <w:r w:rsidRPr="00B74879">
        <w:rPr>
          <w:sz w:val="22"/>
          <w:szCs w:val="22"/>
        </w:rPr>
        <w:t>ı</w:t>
      </w:r>
      <w:r>
        <w:rPr>
          <w:sz w:val="22"/>
          <w:szCs w:val="22"/>
        </w:rPr>
        <w:t xml:space="preserve"> gerekli</w:t>
      </w:r>
      <w:r w:rsidRPr="00B74879">
        <w:rPr>
          <w:sz w:val="22"/>
          <w:szCs w:val="22"/>
        </w:rPr>
        <w:t xml:space="preserve"> olduğunu söylüyor.</w:t>
      </w:r>
      <w:r>
        <w:rPr>
          <w:sz w:val="22"/>
          <w:szCs w:val="22"/>
        </w:rPr>
        <w:t xml:space="preserve"> </w:t>
      </w:r>
      <w:r w:rsidRPr="00B74879">
        <w:rPr>
          <w:sz w:val="22"/>
          <w:szCs w:val="22"/>
        </w:rPr>
        <w:t>Videolar insan vücudunun organları üzerin</w:t>
      </w:r>
      <w:r>
        <w:rPr>
          <w:sz w:val="22"/>
          <w:szCs w:val="22"/>
        </w:rPr>
        <w:t>ed</w:t>
      </w:r>
      <w:r w:rsidRPr="00B74879">
        <w:rPr>
          <w:sz w:val="22"/>
          <w:szCs w:val="22"/>
        </w:rPr>
        <w:t>i</w:t>
      </w:r>
      <w:r>
        <w:rPr>
          <w:sz w:val="22"/>
          <w:szCs w:val="22"/>
        </w:rPr>
        <w:t>r</w:t>
      </w:r>
      <w:r w:rsidRPr="00B74879">
        <w:rPr>
          <w:sz w:val="22"/>
          <w:szCs w:val="22"/>
        </w:rPr>
        <w:t>.</w:t>
      </w:r>
      <w:r w:rsidR="00CB6588">
        <w:rPr>
          <w:sz w:val="22"/>
          <w:szCs w:val="22"/>
        </w:rPr>
        <w:t xml:space="preserve"> </w:t>
      </w:r>
      <w:r w:rsidRPr="00B74879">
        <w:rPr>
          <w:sz w:val="22"/>
          <w:szCs w:val="22"/>
        </w:rPr>
        <w:t>O</w:t>
      </w:r>
      <w:r w:rsidR="007F4ACA">
        <w:rPr>
          <w:sz w:val="22"/>
          <w:szCs w:val="22"/>
        </w:rPr>
        <w:t>,</w:t>
      </w:r>
      <w:r w:rsidRPr="00B74879">
        <w:rPr>
          <w:sz w:val="22"/>
          <w:szCs w:val="22"/>
        </w:rPr>
        <w:t xml:space="preserve"> doğrudan çevrimiçi öğrenme ortamı aracılığıyla videolara bağlanır</w:t>
      </w:r>
      <w:r w:rsidR="00CB6588">
        <w:rPr>
          <w:sz w:val="22"/>
          <w:szCs w:val="22"/>
        </w:rPr>
        <w:t xml:space="preserve"> </w:t>
      </w:r>
      <w:r w:rsidRPr="00B74879">
        <w:rPr>
          <w:sz w:val="22"/>
          <w:szCs w:val="22"/>
        </w:rPr>
        <w:t>ve tablet</w:t>
      </w:r>
      <w:r w:rsidR="00CB6588">
        <w:rPr>
          <w:sz w:val="22"/>
          <w:szCs w:val="22"/>
        </w:rPr>
        <w:t>ind</w:t>
      </w:r>
      <w:r w:rsidRPr="00B74879">
        <w:rPr>
          <w:sz w:val="22"/>
          <w:szCs w:val="22"/>
        </w:rPr>
        <w:t>e</w:t>
      </w:r>
      <w:r w:rsidR="00CB6588">
        <w:rPr>
          <w:sz w:val="22"/>
          <w:szCs w:val="22"/>
        </w:rPr>
        <w:t>n</w:t>
      </w:r>
      <w:r w:rsidRPr="00B74879">
        <w:rPr>
          <w:sz w:val="22"/>
          <w:szCs w:val="22"/>
        </w:rPr>
        <w:t xml:space="preserve"> ilgili bir web sitesine</w:t>
      </w:r>
      <w:r w:rsidR="00CB6588" w:rsidRPr="00CB6588">
        <w:rPr>
          <w:sz w:val="22"/>
          <w:szCs w:val="22"/>
        </w:rPr>
        <w:t xml:space="preserve"> </w:t>
      </w:r>
      <w:r w:rsidR="00CB6588" w:rsidRPr="00B74879">
        <w:rPr>
          <w:sz w:val="22"/>
          <w:szCs w:val="22"/>
        </w:rPr>
        <w:t>erişi</w:t>
      </w:r>
      <w:r w:rsidR="00CB6588">
        <w:rPr>
          <w:sz w:val="22"/>
          <w:szCs w:val="22"/>
        </w:rPr>
        <w:t>r</w:t>
      </w:r>
      <w:r w:rsidRPr="00B74879">
        <w:rPr>
          <w:sz w:val="22"/>
          <w:szCs w:val="22"/>
        </w:rPr>
        <w:t>.</w:t>
      </w:r>
    </w:p>
    <w:p w:rsidR="00B74879" w:rsidRDefault="007F4ACA" w:rsidP="00B748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İ</w:t>
      </w:r>
      <w:r w:rsidRPr="00B74879">
        <w:rPr>
          <w:sz w:val="22"/>
          <w:szCs w:val="22"/>
        </w:rPr>
        <w:t>stemesi halinde</w:t>
      </w:r>
      <w:r>
        <w:rPr>
          <w:sz w:val="22"/>
          <w:szCs w:val="22"/>
        </w:rPr>
        <w:t>,</w:t>
      </w:r>
      <w:r w:rsidRPr="00B74879">
        <w:rPr>
          <w:sz w:val="22"/>
          <w:szCs w:val="22"/>
        </w:rPr>
        <w:t xml:space="preserve"> </w:t>
      </w:r>
      <w:r w:rsidR="00B74879" w:rsidRPr="00B74879">
        <w:rPr>
          <w:sz w:val="22"/>
          <w:szCs w:val="22"/>
        </w:rPr>
        <w:t>yeni okul sonra</w:t>
      </w:r>
      <w:r w:rsidR="00CB6588">
        <w:rPr>
          <w:sz w:val="22"/>
          <w:szCs w:val="22"/>
        </w:rPr>
        <w:t>sı</w:t>
      </w:r>
      <w:r w:rsidR="00B74879" w:rsidRPr="00B74879">
        <w:rPr>
          <w:sz w:val="22"/>
          <w:szCs w:val="22"/>
        </w:rPr>
        <w:t xml:space="preserve"> </w:t>
      </w:r>
      <w:r w:rsidR="00CB6588" w:rsidRPr="00B74879">
        <w:rPr>
          <w:sz w:val="22"/>
          <w:szCs w:val="22"/>
        </w:rPr>
        <w:t xml:space="preserve">sanat </w:t>
      </w:r>
      <w:r w:rsidR="00B74879" w:rsidRPr="00B74879">
        <w:rPr>
          <w:sz w:val="22"/>
          <w:szCs w:val="22"/>
        </w:rPr>
        <w:t>kulü</w:t>
      </w:r>
      <w:r w:rsidR="00CB6588">
        <w:rPr>
          <w:sz w:val="22"/>
          <w:szCs w:val="22"/>
        </w:rPr>
        <w:t>büne</w:t>
      </w:r>
      <w:r w:rsidR="00CB6588" w:rsidRPr="00CB6588">
        <w:rPr>
          <w:sz w:val="22"/>
          <w:szCs w:val="22"/>
        </w:rPr>
        <w:t xml:space="preserve"> </w:t>
      </w:r>
      <w:r w:rsidR="00CB6588" w:rsidRPr="00B74879">
        <w:rPr>
          <w:sz w:val="22"/>
          <w:szCs w:val="22"/>
        </w:rPr>
        <w:t>ilgi</w:t>
      </w:r>
      <w:r w:rsidR="00CB6588">
        <w:rPr>
          <w:sz w:val="22"/>
          <w:szCs w:val="22"/>
        </w:rPr>
        <w:t>sini</w:t>
      </w:r>
      <w:r w:rsidR="00CB6588" w:rsidRPr="00B74879">
        <w:rPr>
          <w:sz w:val="22"/>
          <w:szCs w:val="22"/>
        </w:rPr>
        <w:t xml:space="preserve"> ifade et</w:t>
      </w:r>
      <w:r>
        <w:rPr>
          <w:sz w:val="22"/>
          <w:szCs w:val="22"/>
        </w:rPr>
        <w:t>mesini</w:t>
      </w:r>
      <w:r w:rsidR="00CB6588" w:rsidRPr="00B74879">
        <w:rPr>
          <w:sz w:val="22"/>
          <w:szCs w:val="22"/>
        </w:rPr>
        <w:t xml:space="preserve"> görmek için</w:t>
      </w:r>
      <w:r w:rsidR="00CB6588" w:rsidRPr="00CB6588">
        <w:rPr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 w:rsidRPr="00B74879">
        <w:rPr>
          <w:sz w:val="22"/>
          <w:szCs w:val="22"/>
        </w:rPr>
        <w:t>ğretmen</w:t>
      </w:r>
      <w:r>
        <w:rPr>
          <w:sz w:val="22"/>
          <w:szCs w:val="22"/>
        </w:rPr>
        <w:t>inden</w:t>
      </w:r>
      <w:r w:rsidRPr="00B74879">
        <w:rPr>
          <w:sz w:val="22"/>
          <w:szCs w:val="22"/>
        </w:rPr>
        <w:t xml:space="preserve"> </w:t>
      </w:r>
      <w:r w:rsidR="00CB6588" w:rsidRPr="00B74879">
        <w:rPr>
          <w:sz w:val="22"/>
          <w:szCs w:val="22"/>
        </w:rPr>
        <w:t xml:space="preserve">bir mesaj </w:t>
      </w:r>
      <w:r w:rsidR="00CB6588">
        <w:rPr>
          <w:sz w:val="22"/>
          <w:szCs w:val="22"/>
        </w:rPr>
        <w:t>olduğunu</w:t>
      </w:r>
      <w:r w:rsidR="00CB6588" w:rsidRPr="00CB6588">
        <w:rPr>
          <w:sz w:val="22"/>
          <w:szCs w:val="22"/>
        </w:rPr>
        <w:t xml:space="preserve"> fark</w:t>
      </w:r>
      <w:r w:rsidR="00CB6588">
        <w:rPr>
          <w:sz w:val="22"/>
          <w:szCs w:val="22"/>
        </w:rPr>
        <w:t xml:space="preserve"> </w:t>
      </w:r>
      <w:r w:rsidR="00CB6588" w:rsidRPr="00CB6588">
        <w:rPr>
          <w:sz w:val="22"/>
          <w:szCs w:val="22"/>
        </w:rPr>
        <w:t>e</w:t>
      </w:r>
      <w:r w:rsidR="00CB6588">
        <w:rPr>
          <w:sz w:val="22"/>
          <w:szCs w:val="22"/>
        </w:rPr>
        <w:t>d</w:t>
      </w:r>
      <w:r w:rsidR="00CB6588" w:rsidRPr="00CB6588">
        <w:rPr>
          <w:sz w:val="22"/>
          <w:szCs w:val="22"/>
        </w:rPr>
        <w:t>e</w:t>
      </w:r>
      <w:r w:rsidR="00CB6588">
        <w:rPr>
          <w:sz w:val="22"/>
          <w:szCs w:val="22"/>
        </w:rPr>
        <w:t xml:space="preserve">r </w:t>
      </w:r>
      <w:r w:rsidR="00B74879" w:rsidRPr="00B74879">
        <w:rPr>
          <w:sz w:val="22"/>
          <w:szCs w:val="22"/>
        </w:rPr>
        <w:t>ve o</w:t>
      </w:r>
      <w:r w:rsidR="00CB6588">
        <w:rPr>
          <w:sz w:val="22"/>
          <w:szCs w:val="22"/>
        </w:rPr>
        <w:t>nu</w:t>
      </w:r>
      <w:r w:rsidR="00B74879" w:rsidRPr="00B74879">
        <w:rPr>
          <w:sz w:val="22"/>
          <w:szCs w:val="22"/>
        </w:rPr>
        <w:t xml:space="preserve"> onay için ailes</w:t>
      </w:r>
      <w:r w:rsidR="00367A47">
        <w:rPr>
          <w:sz w:val="22"/>
          <w:szCs w:val="22"/>
        </w:rPr>
        <w:t>i</w:t>
      </w:r>
      <w:r w:rsidR="00CB6588">
        <w:rPr>
          <w:sz w:val="22"/>
          <w:szCs w:val="22"/>
        </w:rPr>
        <w:t>ne</w:t>
      </w:r>
      <w:r w:rsidR="00B74879" w:rsidRPr="00B74879">
        <w:rPr>
          <w:sz w:val="22"/>
          <w:szCs w:val="22"/>
        </w:rPr>
        <w:t xml:space="preserve"> iletir.</w:t>
      </w:r>
    </w:p>
    <w:p w:rsidR="00EA3EBA" w:rsidRDefault="00EA3EBA" w:rsidP="00EA3EBA">
      <w:pPr>
        <w:pStyle w:val="Default"/>
        <w:rPr>
          <w:sz w:val="22"/>
          <w:szCs w:val="22"/>
        </w:rPr>
      </w:pPr>
      <w:r w:rsidRPr="00EA3EBA">
        <w:rPr>
          <w:sz w:val="22"/>
          <w:szCs w:val="22"/>
        </w:rPr>
        <w:t>Bir sonraki Matematik ders</w:t>
      </w:r>
      <w:r>
        <w:rPr>
          <w:sz w:val="22"/>
          <w:szCs w:val="22"/>
        </w:rPr>
        <w:t>ini</w:t>
      </w:r>
      <w:r w:rsidRPr="00EA3EBA">
        <w:rPr>
          <w:sz w:val="22"/>
          <w:szCs w:val="22"/>
        </w:rPr>
        <w:t xml:space="preserve"> hazırlama</w:t>
      </w:r>
      <w:r>
        <w:rPr>
          <w:sz w:val="22"/>
          <w:szCs w:val="22"/>
        </w:rPr>
        <w:t>sı için</w:t>
      </w:r>
      <w:r w:rsidRPr="00EA3EB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EA3EBA">
        <w:rPr>
          <w:sz w:val="22"/>
          <w:szCs w:val="22"/>
        </w:rPr>
        <w:t>nun görev</w:t>
      </w:r>
      <w:r>
        <w:rPr>
          <w:sz w:val="22"/>
          <w:szCs w:val="22"/>
        </w:rPr>
        <w:t xml:space="preserve"> </w:t>
      </w:r>
      <w:r w:rsidRPr="00EA3EBA">
        <w:rPr>
          <w:sz w:val="22"/>
          <w:szCs w:val="22"/>
        </w:rPr>
        <w:t>panosu</w:t>
      </w:r>
      <w:r>
        <w:rPr>
          <w:sz w:val="22"/>
          <w:szCs w:val="22"/>
        </w:rPr>
        <w:t>nda</w:t>
      </w:r>
      <w:r w:rsidRPr="00EA3EBA">
        <w:rPr>
          <w:sz w:val="22"/>
          <w:szCs w:val="22"/>
        </w:rPr>
        <w:t xml:space="preserve"> </w:t>
      </w:r>
      <w:r w:rsidR="007F4ACA">
        <w:rPr>
          <w:sz w:val="22"/>
          <w:szCs w:val="22"/>
        </w:rPr>
        <w:t>b</w:t>
      </w:r>
      <w:r w:rsidRPr="00EA3EBA">
        <w:rPr>
          <w:sz w:val="22"/>
          <w:szCs w:val="22"/>
        </w:rPr>
        <w:t>ir hatırlatma da vardır.</w:t>
      </w:r>
      <w:r>
        <w:rPr>
          <w:sz w:val="22"/>
          <w:szCs w:val="22"/>
        </w:rPr>
        <w:t xml:space="preserve"> </w:t>
      </w:r>
      <w:r w:rsidRPr="00EA3EBA">
        <w:rPr>
          <w:sz w:val="22"/>
          <w:szCs w:val="22"/>
        </w:rPr>
        <w:t>Bu</w:t>
      </w:r>
      <w:r w:rsidR="007F4ACA">
        <w:rPr>
          <w:sz w:val="22"/>
          <w:szCs w:val="22"/>
        </w:rPr>
        <w:t>,</w:t>
      </w:r>
      <w:r w:rsidRPr="00EA3EBA">
        <w:rPr>
          <w:sz w:val="22"/>
          <w:szCs w:val="22"/>
        </w:rPr>
        <w:t xml:space="preserve"> </w:t>
      </w:r>
      <w:r w:rsidR="007F4ACA">
        <w:rPr>
          <w:sz w:val="22"/>
          <w:szCs w:val="22"/>
        </w:rPr>
        <w:t xml:space="preserve">onun </w:t>
      </w:r>
      <w:r w:rsidRPr="00EA3EBA">
        <w:rPr>
          <w:sz w:val="22"/>
          <w:szCs w:val="22"/>
        </w:rPr>
        <w:t>ayrı on şişe</w:t>
      </w:r>
      <w:r>
        <w:rPr>
          <w:sz w:val="22"/>
          <w:szCs w:val="22"/>
        </w:rPr>
        <w:t>nin</w:t>
      </w:r>
      <w:r w:rsidRPr="00EA3EBA">
        <w:rPr>
          <w:sz w:val="22"/>
          <w:szCs w:val="22"/>
        </w:rPr>
        <w:t xml:space="preserve"> kapasitelerini gösteren fotoğraf</w:t>
      </w:r>
      <w:r>
        <w:rPr>
          <w:sz w:val="22"/>
          <w:szCs w:val="22"/>
        </w:rPr>
        <w:t>larını</w:t>
      </w:r>
      <w:r w:rsidRPr="00EA3EBA">
        <w:rPr>
          <w:sz w:val="22"/>
          <w:szCs w:val="22"/>
        </w:rPr>
        <w:t xml:space="preserve"> çekme</w:t>
      </w:r>
      <w:r>
        <w:rPr>
          <w:sz w:val="22"/>
          <w:szCs w:val="22"/>
        </w:rPr>
        <w:t>s</w:t>
      </w:r>
      <w:r w:rsidRPr="00EA3EBA">
        <w:rPr>
          <w:sz w:val="22"/>
          <w:szCs w:val="22"/>
        </w:rPr>
        <w:t>i</w:t>
      </w:r>
      <w:r>
        <w:rPr>
          <w:sz w:val="22"/>
          <w:szCs w:val="22"/>
        </w:rPr>
        <w:t>d</w:t>
      </w:r>
      <w:r w:rsidRPr="00EA3EBA">
        <w:rPr>
          <w:sz w:val="22"/>
          <w:szCs w:val="22"/>
        </w:rPr>
        <w:t>i</w:t>
      </w:r>
      <w:r>
        <w:rPr>
          <w:sz w:val="22"/>
          <w:szCs w:val="22"/>
        </w:rPr>
        <w:t>r</w:t>
      </w:r>
      <w:r w:rsidRPr="00EA3E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3EBA">
        <w:rPr>
          <w:sz w:val="22"/>
          <w:szCs w:val="22"/>
        </w:rPr>
        <w:t>O</w:t>
      </w:r>
      <w:r w:rsidR="007F4AC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A3EBA">
        <w:rPr>
          <w:sz w:val="22"/>
          <w:szCs w:val="22"/>
        </w:rPr>
        <w:t>mililitre</w:t>
      </w:r>
      <w:r>
        <w:rPr>
          <w:sz w:val="22"/>
          <w:szCs w:val="22"/>
        </w:rPr>
        <w:t>yi</w:t>
      </w:r>
      <w:r w:rsidRPr="00EA3EBA">
        <w:rPr>
          <w:sz w:val="22"/>
          <w:szCs w:val="22"/>
        </w:rPr>
        <w:t xml:space="preserve"> litre</w:t>
      </w:r>
      <w:r>
        <w:rPr>
          <w:sz w:val="22"/>
          <w:szCs w:val="22"/>
        </w:rPr>
        <w:t>ye çevirme</w:t>
      </w:r>
      <w:r w:rsidR="007F4ACA">
        <w:rPr>
          <w:sz w:val="22"/>
          <w:szCs w:val="22"/>
        </w:rPr>
        <w:t>yi</w:t>
      </w:r>
      <w:r w:rsidRPr="00EA3EBA">
        <w:rPr>
          <w:sz w:val="22"/>
          <w:szCs w:val="22"/>
        </w:rPr>
        <w:t xml:space="preserve"> biraz karıştırı</w:t>
      </w:r>
      <w:r>
        <w:rPr>
          <w:sz w:val="22"/>
          <w:szCs w:val="22"/>
        </w:rPr>
        <w:t>yo</w:t>
      </w:r>
      <w:r w:rsidRPr="00EA3EBA">
        <w:rPr>
          <w:sz w:val="22"/>
          <w:szCs w:val="22"/>
        </w:rPr>
        <w:t>r,</w:t>
      </w:r>
      <w:r>
        <w:rPr>
          <w:sz w:val="22"/>
          <w:szCs w:val="22"/>
        </w:rPr>
        <w:t xml:space="preserve"> </w:t>
      </w:r>
      <w:r w:rsidRPr="00EA3EBA">
        <w:rPr>
          <w:sz w:val="22"/>
          <w:szCs w:val="22"/>
        </w:rPr>
        <w:t>ancak bu yarının ders hedefi</w:t>
      </w:r>
      <w:r>
        <w:rPr>
          <w:sz w:val="22"/>
          <w:szCs w:val="22"/>
        </w:rPr>
        <w:t xml:space="preserve">dir </w:t>
      </w:r>
      <w:r w:rsidRPr="00EA3EBA">
        <w:rPr>
          <w:sz w:val="22"/>
          <w:szCs w:val="22"/>
        </w:rPr>
        <w:t>ve öğretmene soracak.</w:t>
      </w:r>
      <w:r>
        <w:rPr>
          <w:sz w:val="22"/>
          <w:szCs w:val="22"/>
        </w:rPr>
        <w:t xml:space="preserve"> </w:t>
      </w:r>
      <w:proofErr w:type="spellStart"/>
      <w:r w:rsidRPr="00EA3EBA">
        <w:rPr>
          <w:sz w:val="22"/>
          <w:szCs w:val="22"/>
        </w:rPr>
        <w:t>Pedro</w:t>
      </w:r>
      <w:proofErr w:type="spellEnd"/>
      <w:r w:rsidRPr="00EA3EBA">
        <w:rPr>
          <w:sz w:val="22"/>
          <w:szCs w:val="22"/>
        </w:rPr>
        <w:t xml:space="preserve"> geçen hafta öğretmen</w:t>
      </w:r>
      <w:r>
        <w:rPr>
          <w:sz w:val="22"/>
          <w:szCs w:val="22"/>
        </w:rPr>
        <w:t>in</w:t>
      </w:r>
      <w:r w:rsidRPr="00EA3EBA">
        <w:rPr>
          <w:sz w:val="22"/>
          <w:szCs w:val="22"/>
        </w:rPr>
        <w:t xml:space="preserve"> ders boyunca ona bazı hedefler verdi</w:t>
      </w:r>
      <w:r>
        <w:rPr>
          <w:sz w:val="22"/>
          <w:szCs w:val="22"/>
        </w:rPr>
        <w:t xml:space="preserve">ğini </w:t>
      </w:r>
      <w:r w:rsidRPr="00EA3EBA">
        <w:rPr>
          <w:sz w:val="22"/>
          <w:szCs w:val="22"/>
        </w:rPr>
        <w:t xml:space="preserve">ve </w:t>
      </w:r>
      <w:r>
        <w:rPr>
          <w:sz w:val="22"/>
          <w:szCs w:val="22"/>
        </w:rPr>
        <w:t>b</w:t>
      </w:r>
      <w:r w:rsidRPr="00EA3EBA">
        <w:rPr>
          <w:sz w:val="22"/>
          <w:szCs w:val="22"/>
        </w:rPr>
        <w:t xml:space="preserve">ir sonraki seviye için </w:t>
      </w:r>
      <w:r>
        <w:rPr>
          <w:sz w:val="22"/>
          <w:szCs w:val="22"/>
        </w:rPr>
        <w:t>y</w:t>
      </w:r>
      <w:r w:rsidRPr="00EA3EBA">
        <w:rPr>
          <w:sz w:val="22"/>
          <w:szCs w:val="22"/>
        </w:rPr>
        <w:t>apma</w:t>
      </w:r>
      <w:r>
        <w:rPr>
          <w:sz w:val="22"/>
          <w:szCs w:val="22"/>
        </w:rPr>
        <w:t>ya</w:t>
      </w:r>
      <w:r w:rsidRPr="00EA3EBA">
        <w:rPr>
          <w:sz w:val="22"/>
          <w:szCs w:val="22"/>
        </w:rPr>
        <w:t xml:space="preserve"> muktedir </w:t>
      </w:r>
      <w:r>
        <w:rPr>
          <w:sz w:val="22"/>
          <w:szCs w:val="22"/>
        </w:rPr>
        <w:t xml:space="preserve">olması </w:t>
      </w:r>
      <w:r w:rsidRPr="00EA3EBA">
        <w:rPr>
          <w:sz w:val="22"/>
          <w:szCs w:val="22"/>
        </w:rPr>
        <w:t>gerektiği soru tipleri göster</w:t>
      </w:r>
      <w:r w:rsidR="007F4ACA">
        <w:rPr>
          <w:sz w:val="22"/>
          <w:szCs w:val="22"/>
        </w:rPr>
        <w:t>mes</w:t>
      </w:r>
      <w:r>
        <w:rPr>
          <w:sz w:val="22"/>
          <w:szCs w:val="22"/>
        </w:rPr>
        <w:t>ini</w:t>
      </w:r>
      <w:r w:rsidRPr="00EA3EBA">
        <w:rPr>
          <w:sz w:val="22"/>
          <w:szCs w:val="22"/>
        </w:rPr>
        <w:t xml:space="preserve"> gerçekten yararlı buldu.</w:t>
      </w:r>
    </w:p>
    <w:p w:rsidR="003A6FCA" w:rsidRDefault="003A6FCA" w:rsidP="003A6FCA">
      <w:pPr>
        <w:pStyle w:val="Default"/>
        <w:rPr>
          <w:sz w:val="22"/>
          <w:szCs w:val="22"/>
        </w:rPr>
      </w:pPr>
      <w:r w:rsidRPr="003A6FCA">
        <w:rPr>
          <w:sz w:val="22"/>
          <w:szCs w:val="22"/>
        </w:rPr>
        <w:t>Bu Fen dersi video</w:t>
      </w:r>
      <w:r>
        <w:rPr>
          <w:sz w:val="22"/>
          <w:szCs w:val="22"/>
        </w:rPr>
        <w:t>sunu</w:t>
      </w:r>
      <w:r w:rsidRPr="003A6FCA">
        <w:rPr>
          <w:sz w:val="22"/>
          <w:szCs w:val="22"/>
        </w:rPr>
        <w:t xml:space="preserve"> izlemek sadece birkaç dakika sürer </w:t>
      </w:r>
      <w:proofErr w:type="spellStart"/>
      <w:r w:rsidRPr="003A6FCA">
        <w:rPr>
          <w:sz w:val="22"/>
          <w:szCs w:val="22"/>
        </w:rPr>
        <w:t>Pedro</w:t>
      </w:r>
      <w:proofErr w:type="spellEnd"/>
      <w:r w:rsidRPr="003A6FCA">
        <w:rPr>
          <w:sz w:val="22"/>
          <w:szCs w:val="22"/>
        </w:rPr>
        <w:t xml:space="preserve"> için,</w:t>
      </w:r>
      <w:r>
        <w:rPr>
          <w:sz w:val="22"/>
          <w:szCs w:val="22"/>
        </w:rPr>
        <w:t xml:space="preserve"> </w:t>
      </w:r>
      <w:r w:rsidRPr="003A6FCA">
        <w:rPr>
          <w:sz w:val="22"/>
          <w:szCs w:val="22"/>
        </w:rPr>
        <w:t xml:space="preserve">ancak notlar </w:t>
      </w:r>
      <w:r>
        <w:rPr>
          <w:sz w:val="22"/>
          <w:szCs w:val="22"/>
        </w:rPr>
        <w:t>al</w:t>
      </w:r>
      <w:r w:rsidRPr="003A6FCA">
        <w:rPr>
          <w:sz w:val="22"/>
          <w:szCs w:val="22"/>
        </w:rPr>
        <w:t>ma</w:t>
      </w:r>
      <w:r>
        <w:rPr>
          <w:sz w:val="22"/>
          <w:szCs w:val="22"/>
        </w:rPr>
        <w:t xml:space="preserve">sı </w:t>
      </w:r>
      <w:r w:rsidRPr="003A6FCA">
        <w:rPr>
          <w:sz w:val="22"/>
          <w:szCs w:val="22"/>
        </w:rPr>
        <w:t xml:space="preserve">ve </w:t>
      </w:r>
      <w:r>
        <w:rPr>
          <w:sz w:val="22"/>
          <w:szCs w:val="22"/>
        </w:rPr>
        <w:t>s</w:t>
      </w:r>
      <w:r w:rsidRPr="003A6FCA">
        <w:rPr>
          <w:sz w:val="22"/>
          <w:szCs w:val="22"/>
        </w:rPr>
        <w:t>adece onu</w:t>
      </w:r>
      <w:r>
        <w:rPr>
          <w:sz w:val="22"/>
          <w:szCs w:val="22"/>
        </w:rPr>
        <w:t>n</w:t>
      </w:r>
      <w:r w:rsidRPr="003A6FCA">
        <w:rPr>
          <w:sz w:val="22"/>
          <w:szCs w:val="22"/>
        </w:rPr>
        <w:t xml:space="preserve"> yeterli bilgiye sahip olduğundan emin olmak için videoyu ikinci kez izleme</w:t>
      </w:r>
      <w:r>
        <w:rPr>
          <w:sz w:val="22"/>
          <w:szCs w:val="22"/>
        </w:rPr>
        <w:t>si</w:t>
      </w:r>
      <w:r w:rsidRPr="003A6FCA">
        <w:rPr>
          <w:sz w:val="22"/>
          <w:szCs w:val="22"/>
        </w:rPr>
        <w:t xml:space="preserve">, </w:t>
      </w:r>
      <w:r>
        <w:rPr>
          <w:sz w:val="22"/>
          <w:szCs w:val="22"/>
        </w:rPr>
        <w:t>daha uzun sürer</w:t>
      </w:r>
      <w:r w:rsidRPr="003A6F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A6FCA">
        <w:rPr>
          <w:sz w:val="22"/>
          <w:szCs w:val="22"/>
        </w:rPr>
        <w:t>Öğretmen öğrenciler</w:t>
      </w:r>
      <w:r>
        <w:rPr>
          <w:sz w:val="22"/>
          <w:szCs w:val="22"/>
        </w:rPr>
        <w:t>d</w:t>
      </w:r>
      <w:r w:rsidRPr="003A6FCA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3A6FCA">
        <w:rPr>
          <w:sz w:val="22"/>
          <w:szCs w:val="22"/>
        </w:rPr>
        <w:t xml:space="preserve"> not alma</w:t>
      </w:r>
      <w:r>
        <w:rPr>
          <w:sz w:val="22"/>
          <w:szCs w:val="22"/>
        </w:rPr>
        <w:t>lar</w:t>
      </w:r>
      <w:r w:rsidRPr="003A6FCA">
        <w:rPr>
          <w:sz w:val="22"/>
          <w:szCs w:val="22"/>
        </w:rPr>
        <w:t>ı için uygun bir uygulama bulma</w:t>
      </w:r>
      <w:r>
        <w:rPr>
          <w:sz w:val="22"/>
          <w:szCs w:val="22"/>
        </w:rPr>
        <w:t xml:space="preserve">larını </w:t>
      </w:r>
      <w:r w:rsidRPr="003A6FCA">
        <w:rPr>
          <w:sz w:val="22"/>
          <w:szCs w:val="22"/>
        </w:rPr>
        <w:t>istedi</w:t>
      </w:r>
      <w:r>
        <w:rPr>
          <w:sz w:val="22"/>
          <w:szCs w:val="22"/>
        </w:rPr>
        <w:t xml:space="preserve"> </w:t>
      </w:r>
      <w:r w:rsidRPr="003A6FCA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proofErr w:type="spellStart"/>
      <w:r w:rsidRPr="003A6FCA">
        <w:rPr>
          <w:sz w:val="22"/>
          <w:szCs w:val="22"/>
        </w:rPr>
        <w:t>Pedro</w:t>
      </w:r>
      <w:proofErr w:type="spellEnd"/>
      <w:r w:rsidRPr="003A6FCA">
        <w:rPr>
          <w:sz w:val="22"/>
          <w:szCs w:val="22"/>
        </w:rPr>
        <w:t xml:space="preserve"> notlar</w:t>
      </w:r>
      <w:r>
        <w:rPr>
          <w:sz w:val="22"/>
          <w:szCs w:val="22"/>
        </w:rPr>
        <w:t>ın</w:t>
      </w:r>
      <w:r w:rsidRPr="003A6FCA">
        <w:rPr>
          <w:sz w:val="22"/>
          <w:szCs w:val="22"/>
        </w:rPr>
        <w:t xml:space="preserve"> içine </w:t>
      </w:r>
      <w:r>
        <w:rPr>
          <w:sz w:val="22"/>
          <w:szCs w:val="22"/>
        </w:rPr>
        <w:t xml:space="preserve">kendi </w:t>
      </w:r>
      <w:r w:rsidRPr="003A6FCA">
        <w:rPr>
          <w:sz w:val="22"/>
          <w:szCs w:val="22"/>
        </w:rPr>
        <w:t>diyagramlar</w:t>
      </w:r>
      <w:r>
        <w:rPr>
          <w:sz w:val="22"/>
          <w:szCs w:val="22"/>
        </w:rPr>
        <w:t>ını</w:t>
      </w:r>
      <w:r w:rsidRPr="003A6FCA">
        <w:rPr>
          <w:sz w:val="22"/>
          <w:szCs w:val="22"/>
        </w:rPr>
        <w:t xml:space="preserve"> çizme</w:t>
      </w:r>
      <w:r>
        <w:rPr>
          <w:sz w:val="22"/>
          <w:szCs w:val="22"/>
        </w:rPr>
        <w:t>sine</w:t>
      </w:r>
      <w:r w:rsidRPr="003A6FCA">
        <w:rPr>
          <w:sz w:val="22"/>
          <w:szCs w:val="22"/>
        </w:rPr>
        <w:t xml:space="preserve"> izin ver</w:t>
      </w:r>
      <w:r>
        <w:rPr>
          <w:sz w:val="22"/>
          <w:szCs w:val="22"/>
        </w:rPr>
        <w:t>en</w:t>
      </w:r>
      <w:r w:rsidRPr="003A6FC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Picture </w:t>
      </w:r>
      <w:proofErr w:type="spellStart"/>
      <w:r>
        <w:rPr>
          <w:i/>
          <w:iCs/>
          <w:sz w:val="22"/>
          <w:szCs w:val="22"/>
        </w:rPr>
        <w:t>Note</w:t>
      </w:r>
      <w:proofErr w:type="spellEnd"/>
      <w:r>
        <w:rPr>
          <w:i/>
          <w:iCs/>
          <w:sz w:val="22"/>
          <w:szCs w:val="22"/>
        </w:rPr>
        <w:t xml:space="preserve"> </w:t>
      </w:r>
      <w:r w:rsidRPr="003A6FCA">
        <w:rPr>
          <w:sz w:val="22"/>
          <w:szCs w:val="22"/>
        </w:rPr>
        <w:t>adında yeni bir uygulama indirir.</w:t>
      </w:r>
      <w:r>
        <w:rPr>
          <w:sz w:val="22"/>
          <w:szCs w:val="22"/>
        </w:rPr>
        <w:t xml:space="preserve"> </w:t>
      </w:r>
      <w:r w:rsidRPr="003A6FCA">
        <w:rPr>
          <w:sz w:val="22"/>
          <w:szCs w:val="22"/>
        </w:rPr>
        <w:t>O hızlı bir zihin haritası da yapar.</w:t>
      </w:r>
    </w:p>
    <w:p w:rsidR="00DC6981" w:rsidRDefault="00DC6981" w:rsidP="00DC6981">
      <w:pPr>
        <w:pStyle w:val="Default"/>
        <w:rPr>
          <w:sz w:val="22"/>
          <w:szCs w:val="22"/>
        </w:rPr>
      </w:pPr>
      <w:r w:rsidRPr="00DC6981">
        <w:rPr>
          <w:sz w:val="22"/>
          <w:szCs w:val="22"/>
        </w:rPr>
        <w:t>Perşembe günü Fen dersinde,</w:t>
      </w:r>
      <w:r>
        <w:rPr>
          <w:sz w:val="22"/>
          <w:szCs w:val="22"/>
        </w:rPr>
        <w:t xml:space="preserve"> ö</w:t>
      </w:r>
      <w:r w:rsidRPr="00DC6981">
        <w:rPr>
          <w:sz w:val="22"/>
          <w:szCs w:val="22"/>
        </w:rPr>
        <w:t>ğretmen</w:t>
      </w:r>
      <w:r>
        <w:rPr>
          <w:sz w:val="22"/>
          <w:szCs w:val="22"/>
        </w:rPr>
        <w:t>in</w:t>
      </w:r>
      <w:r w:rsidRPr="00DC6981">
        <w:rPr>
          <w:sz w:val="22"/>
          <w:szCs w:val="22"/>
        </w:rPr>
        <w:t xml:space="preserve"> ilk olarak öğrencileri ile </w:t>
      </w:r>
      <w:r>
        <w:rPr>
          <w:sz w:val="22"/>
          <w:szCs w:val="22"/>
        </w:rPr>
        <w:t>b</w:t>
      </w:r>
      <w:r w:rsidRPr="00DC6981">
        <w:rPr>
          <w:sz w:val="22"/>
          <w:szCs w:val="22"/>
        </w:rPr>
        <w:t>ir videodan anahtar bilgileri almak konusunda başlangıç tartışma</w:t>
      </w:r>
      <w:r w:rsidR="00446D09">
        <w:rPr>
          <w:sz w:val="22"/>
          <w:szCs w:val="22"/>
        </w:rPr>
        <w:t>sı</w:t>
      </w:r>
      <w:r w:rsidRPr="00DC6981">
        <w:rPr>
          <w:sz w:val="22"/>
          <w:szCs w:val="22"/>
        </w:rPr>
        <w:t xml:space="preserve"> vardır</w:t>
      </w:r>
      <w:r>
        <w:rPr>
          <w:sz w:val="22"/>
          <w:szCs w:val="22"/>
        </w:rPr>
        <w:t xml:space="preserve"> </w:t>
      </w:r>
      <w:r w:rsidRPr="00DC6981">
        <w:rPr>
          <w:sz w:val="22"/>
          <w:szCs w:val="22"/>
        </w:rPr>
        <w:t>ve öğrenciler</w:t>
      </w:r>
      <w:r>
        <w:rPr>
          <w:sz w:val="22"/>
          <w:szCs w:val="22"/>
        </w:rPr>
        <w:t>d</w:t>
      </w:r>
      <w:r w:rsidRPr="00DC6981">
        <w:rPr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 w:rsidRPr="00DC6981">
        <w:rPr>
          <w:sz w:val="22"/>
          <w:szCs w:val="22"/>
        </w:rPr>
        <w:t>notaların</w:t>
      </w:r>
      <w:r>
        <w:rPr>
          <w:sz w:val="22"/>
          <w:szCs w:val="22"/>
        </w:rPr>
        <w:t>ın</w:t>
      </w:r>
      <w:r w:rsidRPr="00DC6981">
        <w:rPr>
          <w:sz w:val="22"/>
          <w:szCs w:val="22"/>
        </w:rPr>
        <w:t xml:space="preserve"> örnekler</w:t>
      </w:r>
      <w:r>
        <w:rPr>
          <w:sz w:val="22"/>
          <w:szCs w:val="22"/>
        </w:rPr>
        <w:t>ini</w:t>
      </w:r>
      <w:r w:rsidRPr="00DC6981">
        <w:rPr>
          <w:sz w:val="22"/>
          <w:szCs w:val="22"/>
        </w:rPr>
        <w:t xml:space="preserve"> paylaşma</w:t>
      </w:r>
      <w:r>
        <w:rPr>
          <w:sz w:val="22"/>
          <w:szCs w:val="22"/>
        </w:rPr>
        <w:t>larını</w:t>
      </w:r>
      <w:r w:rsidRPr="00DC6981">
        <w:rPr>
          <w:sz w:val="22"/>
          <w:szCs w:val="22"/>
        </w:rPr>
        <w:t xml:space="preserve"> </w:t>
      </w:r>
      <w:r>
        <w:rPr>
          <w:sz w:val="22"/>
          <w:szCs w:val="22"/>
        </w:rPr>
        <w:t>istiyor</w:t>
      </w:r>
      <w:r w:rsidRPr="00DC69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C6981">
        <w:rPr>
          <w:sz w:val="22"/>
          <w:szCs w:val="22"/>
        </w:rPr>
        <w:t>Öğretmen memnun</w:t>
      </w:r>
      <w:r>
        <w:rPr>
          <w:sz w:val="22"/>
          <w:szCs w:val="22"/>
        </w:rPr>
        <w:t xml:space="preserve">dur </w:t>
      </w:r>
      <w:r w:rsidRPr="00DC6981">
        <w:rPr>
          <w:sz w:val="22"/>
          <w:szCs w:val="22"/>
        </w:rPr>
        <w:t>çünkü</w:t>
      </w:r>
      <w:r>
        <w:rPr>
          <w:sz w:val="22"/>
          <w:szCs w:val="22"/>
        </w:rPr>
        <w:t xml:space="preserve"> </w:t>
      </w:r>
      <w:proofErr w:type="spellStart"/>
      <w:r w:rsidRPr="00DC6981">
        <w:rPr>
          <w:sz w:val="22"/>
          <w:szCs w:val="22"/>
        </w:rPr>
        <w:t>Pedro</w:t>
      </w:r>
      <w:proofErr w:type="spellEnd"/>
      <w:r w:rsidRPr="00DC6981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Picture </w:t>
      </w:r>
      <w:proofErr w:type="spellStart"/>
      <w:r>
        <w:rPr>
          <w:i/>
          <w:iCs/>
          <w:sz w:val="22"/>
          <w:szCs w:val="22"/>
        </w:rPr>
        <w:t>Note</w:t>
      </w:r>
      <w:proofErr w:type="spellEnd"/>
      <w:r w:rsidRPr="00DC6981">
        <w:rPr>
          <w:sz w:val="22"/>
          <w:szCs w:val="22"/>
        </w:rPr>
        <w:t xml:space="preserve"> kullan</w:t>
      </w:r>
      <w:r>
        <w:rPr>
          <w:sz w:val="22"/>
          <w:szCs w:val="22"/>
        </w:rPr>
        <w:t>a</w:t>
      </w:r>
      <w:r w:rsidRPr="00DC6981">
        <w:rPr>
          <w:sz w:val="22"/>
          <w:szCs w:val="22"/>
        </w:rPr>
        <w:t>r</w:t>
      </w:r>
      <w:r>
        <w:rPr>
          <w:sz w:val="22"/>
          <w:szCs w:val="22"/>
        </w:rPr>
        <w:t>a</w:t>
      </w:r>
      <w:r w:rsidRPr="00DC6981">
        <w:rPr>
          <w:sz w:val="22"/>
          <w:szCs w:val="22"/>
        </w:rPr>
        <w:t>k belirli bölümlerde videoyu duraklattı</w:t>
      </w:r>
      <w:r>
        <w:rPr>
          <w:sz w:val="22"/>
          <w:szCs w:val="22"/>
        </w:rPr>
        <w:t xml:space="preserve"> </w:t>
      </w:r>
      <w:r w:rsidRPr="00DC6981">
        <w:rPr>
          <w:sz w:val="22"/>
          <w:szCs w:val="22"/>
        </w:rPr>
        <w:t xml:space="preserve">ve dijital post-it notu ve diyagramlar </w:t>
      </w:r>
      <w:proofErr w:type="spellStart"/>
      <w:r w:rsidRPr="00DC6981">
        <w:rPr>
          <w:sz w:val="22"/>
          <w:szCs w:val="22"/>
        </w:rPr>
        <w:t>bağlantıl</w:t>
      </w:r>
      <w:r>
        <w:rPr>
          <w:sz w:val="22"/>
          <w:szCs w:val="22"/>
        </w:rPr>
        <w:t>ad</w:t>
      </w:r>
      <w:r w:rsidRPr="00DC6981">
        <w:rPr>
          <w:sz w:val="22"/>
          <w:szCs w:val="22"/>
        </w:rPr>
        <w:t>ı</w:t>
      </w:r>
      <w:proofErr w:type="spellEnd"/>
      <w:r w:rsidRPr="00DC69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C6981">
        <w:rPr>
          <w:sz w:val="22"/>
          <w:szCs w:val="22"/>
        </w:rPr>
        <w:t>O</w:t>
      </w:r>
      <w:r w:rsidR="00446D09">
        <w:rPr>
          <w:sz w:val="22"/>
          <w:szCs w:val="22"/>
        </w:rPr>
        <w:t>,</w:t>
      </w:r>
      <w:r w:rsidRPr="00DC6981">
        <w:rPr>
          <w:sz w:val="22"/>
          <w:szCs w:val="22"/>
        </w:rPr>
        <w:t xml:space="preserve"> resimleri kullanarak not almayı daha kolay bulduğu</w:t>
      </w:r>
      <w:r>
        <w:rPr>
          <w:sz w:val="22"/>
          <w:szCs w:val="22"/>
        </w:rPr>
        <w:t>nu</w:t>
      </w:r>
      <w:r w:rsidRPr="00DC6981">
        <w:rPr>
          <w:sz w:val="22"/>
          <w:szCs w:val="22"/>
        </w:rPr>
        <w:t xml:space="preserve"> hocasına açıklar.</w:t>
      </w:r>
    </w:p>
    <w:p w:rsidR="002B7EB7" w:rsidRDefault="002B7EB7" w:rsidP="002B7EB7">
      <w:pPr>
        <w:pStyle w:val="Default"/>
        <w:rPr>
          <w:sz w:val="22"/>
          <w:szCs w:val="22"/>
        </w:rPr>
      </w:pPr>
      <w:r w:rsidRPr="002B7EB7">
        <w:rPr>
          <w:sz w:val="22"/>
          <w:szCs w:val="22"/>
        </w:rPr>
        <w:t>Daha sonra,</w:t>
      </w:r>
      <w:r w:rsidR="001923BB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 xml:space="preserve">Öğretmen her </w:t>
      </w:r>
      <w:r w:rsidR="001923BB" w:rsidRPr="002B7EB7">
        <w:rPr>
          <w:sz w:val="22"/>
          <w:szCs w:val="22"/>
        </w:rPr>
        <w:t xml:space="preserve">dört </w:t>
      </w:r>
      <w:r w:rsidR="001923BB">
        <w:rPr>
          <w:sz w:val="22"/>
          <w:szCs w:val="22"/>
        </w:rPr>
        <w:t xml:space="preserve">gruba konuları olan </w:t>
      </w:r>
      <w:r w:rsidRPr="002B7EB7">
        <w:rPr>
          <w:sz w:val="22"/>
          <w:szCs w:val="22"/>
        </w:rPr>
        <w:t>organ hakkında önemli gerçekler tanımlama</w:t>
      </w:r>
      <w:r w:rsidR="001923BB">
        <w:rPr>
          <w:sz w:val="22"/>
          <w:szCs w:val="22"/>
        </w:rPr>
        <w:t>larını</w:t>
      </w:r>
      <w:r w:rsidRPr="002B7EB7">
        <w:rPr>
          <w:sz w:val="22"/>
          <w:szCs w:val="22"/>
        </w:rPr>
        <w:t xml:space="preserve"> </w:t>
      </w:r>
      <w:r w:rsidR="001923BB">
        <w:rPr>
          <w:sz w:val="22"/>
          <w:szCs w:val="22"/>
        </w:rPr>
        <w:t>ister</w:t>
      </w:r>
      <w:r w:rsidRPr="002B7EB7">
        <w:rPr>
          <w:sz w:val="22"/>
          <w:szCs w:val="22"/>
        </w:rPr>
        <w:t>.</w:t>
      </w:r>
      <w:r w:rsidR="001923BB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Ders süresince,</w:t>
      </w:r>
      <w:r w:rsidR="001923BB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her grup birbirleri ile notlarını kontrol etmeli</w:t>
      </w:r>
      <w:r w:rsidR="001923BB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ve herhangi bir eksiklikleri</w:t>
      </w:r>
      <w:r w:rsidR="001923BB">
        <w:rPr>
          <w:sz w:val="22"/>
          <w:szCs w:val="22"/>
        </w:rPr>
        <w:t xml:space="preserve"> varsa</w:t>
      </w:r>
      <w:r w:rsidRPr="002B7EB7">
        <w:rPr>
          <w:sz w:val="22"/>
          <w:szCs w:val="22"/>
        </w:rPr>
        <w:t xml:space="preserve"> tespit</w:t>
      </w:r>
      <w:r w:rsidR="001923BB" w:rsidRPr="001923BB">
        <w:rPr>
          <w:sz w:val="22"/>
          <w:szCs w:val="22"/>
        </w:rPr>
        <w:t xml:space="preserve"> </w:t>
      </w:r>
      <w:r w:rsidR="001923BB" w:rsidRPr="002B7EB7">
        <w:rPr>
          <w:sz w:val="22"/>
          <w:szCs w:val="22"/>
        </w:rPr>
        <w:t>etmeli</w:t>
      </w:r>
      <w:r w:rsidR="001923BB">
        <w:rPr>
          <w:sz w:val="22"/>
          <w:szCs w:val="22"/>
        </w:rPr>
        <w:t>d</w:t>
      </w:r>
      <w:r w:rsidR="001923BB" w:rsidRPr="002B7EB7">
        <w:rPr>
          <w:sz w:val="22"/>
          <w:szCs w:val="22"/>
        </w:rPr>
        <w:t>i</w:t>
      </w:r>
      <w:r w:rsidR="001923BB">
        <w:rPr>
          <w:sz w:val="22"/>
          <w:szCs w:val="22"/>
        </w:rPr>
        <w:t>r</w:t>
      </w:r>
      <w:r w:rsidRPr="002B7EB7">
        <w:rPr>
          <w:sz w:val="22"/>
          <w:szCs w:val="22"/>
        </w:rPr>
        <w:t>.</w:t>
      </w:r>
      <w:r w:rsidR="001923BB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Bundan sonra,</w:t>
      </w:r>
      <w:r w:rsidR="001923BB">
        <w:rPr>
          <w:sz w:val="22"/>
          <w:szCs w:val="22"/>
        </w:rPr>
        <w:t xml:space="preserve"> </w:t>
      </w:r>
      <w:r w:rsidR="00446D09">
        <w:rPr>
          <w:sz w:val="22"/>
          <w:szCs w:val="22"/>
        </w:rPr>
        <w:t>ö</w:t>
      </w:r>
      <w:r w:rsidRPr="002B7EB7">
        <w:rPr>
          <w:sz w:val="22"/>
          <w:szCs w:val="22"/>
        </w:rPr>
        <w:t>ğretmen onlar</w:t>
      </w:r>
      <w:r w:rsidR="001923BB">
        <w:rPr>
          <w:sz w:val="22"/>
          <w:szCs w:val="22"/>
        </w:rPr>
        <w:t>d</w:t>
      </w:r>
      <w:r w:rsidRPr="002B7EB7">
        <w:rPr>
          <w:sz w:val="22"/>
          <w:szCs w:val="22"/>
        </w:rPr>
        <w:t>a</w:t>
      </w:r>
      <w:r w:rsidR="001923BB">
        <w:rPr>
          <w:sz w:val="22"/>
          <w:szCs w:val="22"/>
        </w:rPr>
        <w:t>n farklı organlar</w:t>
      </w:r>
      <w:r w:rsidR="001923BB" w:rsidRPr="002B7EB7">
        <w:rPr>
          <w:sz w:val="22"/>
          <w:szCs w:val="22"/>
        </w:rPr>
        <w:t xml:space="preserve"> üzerinde çalış</w:t>
      </w:r>
      <w:r w:rsidR="001923BB">
        <w:rPr>
          <w:sz w:val="22"/>
          <w:szCs w:val="22"/>
        </w:rPr>
        <w:t>an</w:t>
      </w:r>
      <w:r w:rsidR="001923BB" w:rsidRPr="002B7EB7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diğer öğrencilerle birlikte farklı bir grup oluşturma</w:t>
      </w:r>
      <w:r w:rsidR="001923BB">
        <w:rPr>
          <w:sz w:val="22"/>
          <w:szCs w:val="22"/>
        </w:rPr>
        <w:t>larını ister</w:t>
      </w:r>
      <w:r w:rsidRPr="002B7EB7">
        <w:rPr>
          <w:sz w:val="22"/>
          <w:szCs w:val="22"/>
        </w:rPr>
        <w:t>.</w:t>
      </w:r>
      <w:r w:rsidR="001923BB">
        <w:rPr>
          <w:sz w:val="22"/>
          <w:szCs w:val="22"/>
        </w:rPr>
        <w:t xml:space="preserve"> </w:t>
      </w:r>
      <w:proofErr w:type="spellStart"/>
      <w:r w:rsidRPr="002B7EB7">
        <w:rPr>
          <w:sz w:val="22"/>
          <w:szCs w:val="22"/>
        </w:rPr>
        <w:t>Pedro</w:t>
      </w:r>
      <w:proofErr w:type="spellEnd"/>
      <w:r w:rsidRPr="002B7EB7">
        <w:rPr>
          <w:sz w:val="22"/>
          <w:szCs w:val="22"/>
        </w:rPr>
        <w:t xml:space="preserve"> diğer iki </w:t>
      </w:r>
      <w:r w:rsidR="001923BB">
        <w:rPr>
          <w:sz w:val="22"/>
          <w:szCs w:val="22"/>
        </w:rPr>
        <w:t xml:space="preserve">kişi ile </w:t>
      </w:r>
      <w:r w:rsidRPr="002B7EB7">
        <w:rPr>
          <w:sz w:val="22"/>
          <w:szCs w:val="22"/>
        </w:rPr>
        <w:t>birleşir</w:t>
      </w:r>
      <w:r w:rsidR="001923BB">
        <w:rPr>
          <w:sz w:val="22"/>
          <w:szCs w:val="22"/>
        </w:rPr>
        <w:t xml:space="preserve"> (biri </w:t>
      </w:r>
      <w:r w:rsidRPr="002B7EB7">
        <w:rPr>
          <w:sz w:val="22"/>
          <w:szCs w:val="22"/>
        </w:rPr>
        <w:t>karaciğer üzerinde ve diğer</w:t>
      </w:r>
      <w:r w:rsidR="001923BB">
        <w:rPr>
          <w:sz w:val="22"/>
          <w:szCs w:val="22"/>
        </w:rPr>
        <w:t xml:space="preserve">i </w:t>
      </w:r>
      <w:r w:rsidRPr="002B7EB7">
        <w:rPr>
          <w:sz w:val="22"/>
          <w:szCs w:val="22"/>
        </w:rPr>
        <w:t>böbrekler üzerin</w:t>
      </w:r>
      <w:r w:rsidR="001923BB">
        <w:rPr>
          <w:sz w:val="22"/>
          <w:szCs w:val="22"/>
        </w:rPr>
        <w:t>d</w:t>
      </w:r>
      <w:r w:rsidRPr="002B7EB7">
        <w:rPr>
          <w:sz w:val="22"/>
          <w:szCs w:val="22"/>
        </w:rPr>
        <w:t>e</w:t>
      </w:r>
      <w:r w:rsidR="001923BB" w:rsidRPr="001923BB">
        <w:rPr>
          <w:sz w:val="22"/>
          <w:szCs w:val="22"/>
        </w:rPr>
        <w:t xml:space="preserve"> </w:t>
      </w:r>
      <w:r w:rsidR="001923BB" w:rsidRPr="002B7EB7">
        <w:rPr>
          <w:sz w:val="22"/>
          <w:szCs w:val="22"/>
        </w:rPr>
        <w:t>çalışıyor</w:t>
      </w:r>
      <w:r w:rsidRPr="002B7EB7">
        <w:rPr>
          <w:sz w:val="22"/>
          <w:szCs w:val="22"/>
        </w:rPr>
        <w:t>).</w:t>
      </w:r>
      <w:r w:rsidR="001923BB">
        <w:rPr>
          <w:sz w:val="22"/>
          <w:szCs w:val="22"/>
        </w:rPr>
        <w:t xml:space="preserve"> Öğrenciler, </w:t>
      </w:r>
      <w:r w:rsidRPr="002B7EB7">
        <w:rPr>
          <w:sz w:val="22"/>
          <w:szCs w:val="22"/>
        </w:rPr>
        <w:t>sınıfın geri kalanı için bir sunu üzerinde</w:t>
      </w:r>
      <w:r w:rsidR="001923BB" w:rsidRPr="001923BB">
        <w:rPr>
          <w:sz w:val="22"/>
          <w:szCs w:val="22"/>
        </w:rPr>
        <w:t xml:space="preserve"> </w:t>
      </w:r>
      <w:r w:rsidR="001923BB" w:rsidRPr="002B7EB7">
        <w:rPr>
          <w:sz w:val="22"/>
          <w:szCs w:val="22"/>
        </w:rPr>
        <w:t>işbirliği içinde çalışmak zorunda</w:t>
      </w:r>
      <w:r w:rsidR="001923BB">
        <w:rPr>
          <w:sz w:val="22"/>
          <w:szCs w:val="22"/>
        </w:rPr>
        <w:t>dır</w:t>
      </w:r>
      <w:r w:rsidRPr="002B7EB7">
        <w:rPr>
          <w:sz w:val="22"/>
          <w:szCs w:val="22"/>
        </w:rPr>
        <w:t>.</w:t>
      </w:r>
      <w:r w:rsidR="001923BB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Bu</w:t>
      </w:r>
      <w:r w:rsidR="006A7D00">
        <w:rPr>
          <w:sz w:val="22"/>
          <w:szCs w:val="22"/>
        </w:rPr>
        <w:t>,</w:t>
      </w:r>
      <w:r w:rsidRPr="002B7EB7">
        <w:rPr>
          <w:sz w:val="22"/>
          <w:szCs w:val="22"/>
        </w:rPr>
        <w:t xml:space="preserve"> öğrenci</w:t>
      </w:r>
      <w:r w:rsidR="006A7D00">
        <w:rPr>
          <w:sz w:val="22"/>
          <w:szCs w:val="22"/>
        </w:rPr>
        <w:t>lere</w:t>
      </w:r>
      <w:r w:rsidRPr="002B7EB7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sunu</w:t>
      </w:r>
      <w:r w:rsidR="006A7D00">
        <w:rPr>
          <w:sz w:val="22"/>
          <w:szCs w:val="22"/>
        </w:rPr>
        <w:t>mları</w:t>
      </w:r>
      <w:r w:rsidR="006A7D00" w:rsidRPr="002B7EB7">
        <w:rPr>
          <w:sz w:val="22"/>
          <w:szCs w:val="22"/>
        </w:rPr>
        <w:t xml:space="preserve"> üzerinde </w:t>
      </w:r>
      <w:r w:rsidRPr="002B7EB7">
        <w:rPr>
          <w:sz w:val="22"/>
          <w:szCs w:val="22"/>
        </w:rPr>
        <w:t>çalışma olanağı ve öğretmen</w:t>
      </w:r>
      <w:r w:rsidR="006A7D00">
        <w:rPr>
          <w:sz w:val="22"/>
          <w:szCs w:val="22"/>
        </w:rPr>
        <w:t xml:space="preserve">e </w:t>
      </w:r>
      <w:r w:rsidR="006A7D00" w:rsidRPr="002B7EB7">
        <w:rPr>
          <w:sz w:val="22"/>
          <w:szCs w:val="22"/>
        </w:rPr>
        <w:t>ders boyunca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düzenli değerlendirmeler yapma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ve merkezi ekran üzerine çalışmalarını getirerek önemli noktaları vurgula</w:t>
      </w:r>
      <w:r w:rsidR="006A7D00">
        <w:rPr>
          <w:sz w:val="22"/>
          <w:szCs w:val="22"/>
        </w:rPr>
        <w:t>ma</w:t>
      </w:r>
      <w:r w:rsidR="006A7D00" w:rsidRP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sağla</w:t>
      </w:r>
      <w:r w:rsidR="006A7D00">
        <w:rPr>
          <w:sz w:val="22"/>
          <w:szCs w:val="22"/>
        </w:rPr>
        <w:t>yan</w:t>
      </w:r>
      <w:r w:rsidR="006A7D00" w:rsidRPr="006A7D00">
        <w:rPr>
          <w:sz w:val="22"/>
          <w:szCs w:val="22"/>
        </w:rPr>
        <w:t xml:space="preserve"> </w:t>
      </w:r>
      <w:proofErr w:type="spellStart"/>
      <w:r w:rsidR="006A7D00">
        <w:rPr>
          <w:sz w:val="22"/>
          <w:szCs w:val="22"/>
        </w:rPr>
        <w:t>Display</w:t>
      </w:r>
      <w:proofErr w:type="spellEnd"/>
      <w:r w:rsidR="006A7D00">
        <w:rPr>
          <w:sz w:val="22"/>
          <w:szCs w:val="22"/>
        </w:rPr>
        <w:t xml:space="preserve"> </w:t>
      </w:r>
      <w:proofErr w:type="spellStart"/>
      <w:r w:rsidR="006A7D00">
        <w:rPr>
          <w:sz w:val="22"/>
          <w:szCs w:val="22"/>
        </w:rPr>
        <w:t>note</w:t>
      </w:r>
      <w:proofErr w:type="spellEnd"/>
      <w:r w:rsid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kullanılarak yapılabilir</w:t>
      </w:r>
      <w:r w:rsidRPr="002B7EB7">
        <w:rPr>
          <w:sz w:val="22"/>
          <w:szCs w:val="22"/>
        </w:rPr>
        <w:t>.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Bu</w:t>
      </w:r>
      <w:r w:rsidR="006A7D00">
        <w:rPr>
          <w:sz w:val="22"/>
          <w:szCs w:val="22"/>
        </w:rPr>
        <w:t>,</w:t>
      </w:r>
      <w:r w:rsidRPr="002B7EB7">
        <w:rPr>
          <w:sz w:val="22"/>
          <w:szCs w:val="22"/>
        </w:rPr>
        <w:t xml:space="preserve"> </w:t>
      </w:r>
      <w:proofErr w:type="spellStart"/>
      <w:r w:rsidRPr="002B7EB7">
        <w:rPr>
          <w:sz w:val="22"/>
          <w:szCs w:val="22"/>
        </w:rPr>
        <w:t>Pedro'nun</w:t>
      </w:r>
      <w:proofErr w:type="spellEnd"/>
      <w:r w:rsidRPr="002B7EB7">
        <w:rPr>
          <w:sz w:val="22"/>
          <w:szCs w:val="22"/>
        </w:rPr>
        <w:t xml:space="preserve"> gru</w:t>
      </w:r>
      <w:r w:rsidR="006A7D00">
        <w:rPr>
          <w:sz w:val="22"/>
          <w:szCs w:val="22"/>
        </w:rPr>
        <w:t>buna o</w:t>
      </w:r>
      <w:r w:rsidRPr="002B7EB7">
        <w:rPr>
          <w:sz w:val="22"/>
          <w:szCs w:val="22"/>
        </w:rPr>
        <w:t>nlar başka bir gru</w:t>
      </w:r>
      <w:r w:rsidR="006A7D00">
        <w:rPr>
          <w:sz w:val="22"/>
          <w:szCs w:val="22"/>
        </w:rPr>
        <w:t>bun</w:t>
      </w:r>
      <w:r w:rsidRPr="002B7EB7">
        <w:rPr>
          <w:sz w:val="22"/>
          <w:szCs w:val="22"/>
        </w:rPr>
        <w:t xml:space="preserve"> bir video </w:t>
      </w:r>
      <w:proofErr w:type="gramStart"/>
      <w:r w:rsidRPr="002B7EB7">
        <w:rPr>
          <w:sz w:val="22"/>
          <w:szCs w:val="22"/>
        </w:rPr>
        <w:t>dahil</w:t>
      </w:r>
      <w:proofErr w:type="gramEnd"/>
      <w:r w:rsidRPr="002B7EB7">
        <w:rPr>
          <w:sz w:val="22"/>
          <w:szCs w:val="22"/>
        </w:rPr>
        <w:t xml:space="preserve"> ettiğini gördüğü ve aynı zamanda bunu yapmaya karar</w:t>
      </w:r>
      <w:r w:rsidR="006A7D00">
        <w:rPr>
          <w:sz w:val="22"/>
          <w:szCs w:val="22"/>
        </w:rPr>
        <w:t xml:space="preserve"> verdikleri için</w:t>
      </w:r>
      <w:r w:rsidR="006A7D00" w:rsidRP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gerçekten yararlı</w:t>
      </w:r>
      <w:r w:rsidR="006A7D00">
        <w:rPr>
          <w:sz w:val="22"/>
          <w:szCs w:val="22"/>
        </w:rPr>
        <w:t xml:space="preserve"> oldu</w:t>
      </w:r>
      <w:r w:rsidRPr="002B7EB7">
        <w:rPr>
          <w:sz w:val="22"/>
          <w:szCs w:val="22"/>
        </w:rPr>
        <w:t>.</w:t>
      </w:r>
      <w:r w:rsidR="006A7D00">
        <w:rPr>
          <w:sz w:val="22"/>
          <w:szCs w:val="22"/>
        </w:rPr>
        <w:t xml:space="preserve"> </w:t>
      </w:r>
      <w:proofErr w:type="spellStart"/>
      <w:r w:rsidRPr="002B7EB7">
        <w:rPr>
          <w:sz w:val="22"/>
          <w:szCs w:val="22"/>
        </w:rPr>
        <w:t>Pedro</w:t>
      </w:r>
      <w:proofErr w:type="spellEnd"/>
      <w:r w:rsidRPr="002B7EB7">
        <w:rPr>
          <w:sz w:val="22"/>
          <w:szCs w:val="22"/>
        </w:rPr>
        <w:t xml:space="preserve"> ritmik sesi seviyor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ve İnsan Kalp ritmi gibi</w:t>
      </w:r>
      <w:r w:rsidR="006A7D00" w:rsidRP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ses</w:t>
      </w:r>
      <w:r w:rsidR="006A7D00">
        <w:rPr>
          <w:sz w:val="22"/>
          <w:szCs w:val="22"/>
        </w:rPr>
        <w:t xml:space="preserve"> veren</w:t>
      </w:r>
      <w:r w:rsidR="006A7D00" w:rsidRP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davul</w:t>
      </w:r>
      <w:r w:rsidR="006A7D00">
        <w:rPr>
          <w:sz w:val="22"/>
          <w:szCs w:val="22"/>
        </w:rPr>
        <w:t>u olan</w:t>
      </w:r>
      <w:r w:rsidR="006A7D00" w:rsidRPr="002B7EB7">
        <w:rPr>
          <w:sz w:val="22"/>
          <w:szCs w:val="22"/>
        </w:rPr>
        <w:t xml:space="preserve"> bir web sitesi bulma</w:t>
      </w:r>
      <w:r w:rsidR="006A7D00">
        <w:rPr>
          <w:sz w:val="22"/>
          <w:szCs w:val="22"/>
        </w:rPr>
        <w:t>yı başarır</w:t>
      </w:r>
      <w:r w:rsidRPr="002B7EB7">
        <w:rPr>
          <w:sz w:val="22"/>
          <w:szCs w:val="22"/>
        </w:rPr>
        <w:t>.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Diğer gruplardan biri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3</w:t>
      </w:r>
      <w:r w:rsidR="00446D09">
        <w:rPr>
          <w:sz w:val="22"/>
          <w:szCs w:val="22"/>
        </w:rPr>
        <w:t>B</w:t>
      </w:r>
      <w:r w:rsidRPr="002B7EB7">
        <w:rPr>
          <w:sz w:val="22"/>
          <w:szCs w:val="22"/>
        </w:rPr>
        <w:t xml:space="preserve"> görüntüler üzerinde duruyor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>ve 3</w:t>
      </w:r>
      <w:r w:rsidR="00446D09">
        <w:rPr>
          <w:sz w:val="22"/>
          <w:szCs w:val="22"/>
        </w:rPr>
        <w:t>B</w:t>
      </w:r>
      <w:r w:rsidRPr="002B7EB7">
        <w:rPr>
          <w:sz w:val="22"/>
          <w:szCs w:val="22"/>
        </w:rPr>
        <w:t xml:space="preserve"> uygulaması ile bir sunum yapar.</w:t>
      </w:r>
      <w:r w:rsidR="006A7D00">
        <w:rPr>
          <w:sz w:val="22"/>
          <w:szCs w:val="22"/>
        </w:rPr>
        <w:t xml:space="preserve"> </w:t>
      </w:r>
      <w:r w:rsidRPr="002B7EB7">
        <w:rPr>
          <w:sz w:val="22"/>
          <w:szCs w:val="22"/>
        </w:rPr>
        <w:t xml:space="preserve">Onlar </w:t>
      </w:r>
      <w:r w:rsidR="006A7D00">
        <w:rPr>
          <w:sz w:val="22"/>
          <w:szCs w:val="22"/>
        </w:rPr>
        <w:t>b</w:t>
      </w:r>
      <w:r w:rsidRPr="002B7EB7">
        <w:rPr>
          <w:sz w:val="22"/>
          <w:szCs w:val="22"/>
        </w:rPr>
        <w:t xml:space="preserve">ir </w:t>
      </w:r>
      <w:proofErr w:type="spellStart"/>
      <w:r w:rsidR="006A7D00">
        <w:rPr>
          <w:sz w:val="22"/>
          <w:szCs w:val="22"/>
        </w:rPr>
        <w:t>a</w:t>
      </w:r>
      <w:r w:rsidRPr="002B7EB7">
        <w:rPr>
          <w:sz w:val="22"/>
          <w:szCs w:val="22"/>
        </w:rPr>
        <w:t>vatar</w:t>
      </w:r>
      <w:proofErr w:type="spellEnd"/>
      <w:r w:rsidRPr="002B7EB7">
        <w:rPr>
          <w:sz w:val="22"/>
          <w:szCs w:val="22"/>
        </w:rPr>
        <w:t xml:space="preserve"> ile</w:t>
      </w:r>
      <w:r w:rsidR="006A7D00" w:rsidRP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dönen insan vücudu üzerinde bir ses</w:t>
      </w:r>
      <w:r w:rsidR="006A7D00">
        <w:rPr>
          <w:sz w:val="22"/>
          <w:szCs w:val="22"/>
        </w:rPr>
        <w:t xml:space="preserve"> </w:t>
      </w:r>
      <w:r w:rsidR="006A7D00" w:rsidRPr="002B7EB7">
        <w:rPr>
          <w:sz w:val="22"/>
          <w:szCs w:val="22"/>
        </w:rPr>
        <w:t>oluştur</w:t>
      </w:r>
      <w:r w:rsidR="006A7D00">
        <w:rPr>
          <w:sz w:val="22"/>
          <w:szCs w:val="22"/>
        </w:rPr>
        <w:t>urlar</w:t>
      </w:r>
      <w:r w:rsidRPr="002B7EB7">
        <w:rPr>
          <w:sz w:val="22"/>
          <w:szCs w:val="22"/>
        </w:rPr>
        <w:t>.</w:t>
      </w:r>
    </w:p>
    <w:p w:rsidR="00DA4415" w:rsidRDefault="00DA4415" w:rsidP="00DA4415">
      <w:r>
        <w:t>Dersin sonunda,</w:t>
      </w:r>
      <w:r w:rsidR="000A1826">
        <w:t xml:space="preserve"> </w:t>
      </w:r>
      <w:proofErr w:type="spellStart"/>
      <w:r>
        <w:t>Pedro</w:t>
      </w:r>
      <w:proofErr w:type="spellEnd"/>
      <w:r>
        <w:t xml:space="preserve"> memnun</w:t>
      </w:r>
      <w:r w:rsidR="000A1826">
        <w:t xml:space="preserve">dur </w:t>
      </w:r>
      <w:r>
        <w:t>çünkü</w:t>
      </w:r>
      <w:r w:rsidR="000A1826">
        <w:t xml:space="preserve"> o</w:t>
      </w:r>
      <w:r w:rsidR="00446D09">
        <w:t>,</w:t>
      </w:r>
      <w:r>
        <w:t xml:space="preserve"> dersinde hocası</w:t>
      </w:r>
      <w:r w:rsidR="000A1826">
        <w:t>ndan</w:t>
      </w:r>
      <w:r>
        <w:t xml:space="preserve"> çok daha fazla destek aldı.</w:t>
      </w:r>
      <w:r w:rsidR="000A1826">
        <w:t xml:space="preserve"> </w:t>
      </w:r>
      <w:r>
        <w:t>Onun anahtar soruları paylaşma</w:t>
      </w:r>
      <w:r w:rsidR="000A1826">
        <w:t>sı</w:t>
      </w:r>
      <w:r>
        <w:t xml:space="preserve"> ve ne kadar hazırlık yap</w:t>
      </w:r>
      <w:r w:rsidR="000A1826">
        <w:t>t</w:t>
      </w:r>
      <w:r>
        <w:t>ı</w:t>
      </w:r>
      <w:r w:rsidR="000A1826">
        <w:t>ğını</w:t>
      </w:r>
      <w:r w:rsidR="000A1826" w:rsidRPr="000A1826">
        <w:t xml:space="preserve"> </w:t>
      </w:r>
      <w:r w:rsidR="000A1826">
        <w:t>göstermesi</w:t>
      </w:r>
      <w:r w:rsidR="000A1826" w:rsidRPr="000A1826">
        <w:t xml:space="preserve"> </w:t>
      </w:r>
      <w:r w:rsidR="000A1826">
        <w:t>mümkün oldu</w:t>
      </w:r>
      <w:r>
        <w:t>.</w:t>
      </w:r>
      <w:r w:rsidR="000A1826">
        <w:t xml:space="preserve"> </w:t>
      </w:r>
      <w:r>
        <w:t>O</w:t>
      </w:r>
      <w:r w:rsidR="00446D09">
        <w:t>,</w:t>
      </w:r>
      <w:r>
        <w:t xml:space="preserve"> anahtar sorular</w:t>
      </w:r>
      <w:r w:rsidR="00446D09">
        <w:t>ın</w:t>
      </w:r>
      <w:r>
        <w:t xml:space="preserve"> ve diğerleri</w:t>
      </w:r>
      <w:r w:rsidR="00446D09">
        <w:t>n</w:t>
      </w:r>
      <w:r>
        <w:t>i</w:t>
      </w:r>
      <w:r w:rsidR="00446D09">
        <w:t>n</w:t>
      </w:r>
      <w:r>
        <w:t xml:space="preserve"> sunum</w:t>
      </w:r>
      <w:r w:rsidR="00446D09">
        <w:t>larını</w:t>
      </w:r>
      <w:r>
        <w:t>n</w:t>
      </w:r>
      <w:r w:rsidR="00446D09">
        <w:t>,</w:t>
      </w:r>
      <w:r>
        <w:t xml:space="preserve"> on</w:t>
      </w:r>
      <w:r w:rsidR="00446D09">
        <w:t>un</w:t>
      </w:r>
      <w:r>
        <w:t xml:space="preserve"> iki hafta süre içindeki</w:t>
      </w:r>
      <w:r w:rsidRPr="00DA4415">
        <w:t xml:space="preserve"> </w:t>
      </w:r>
      <w:r>
        <w:t>test için gözden geçirmesine yardım edeceğinden</w:t>
      </w:r>
      <w:r w:rsidRPr="00DA4415">
        <w:t xml:space="preserve"> </w:t>
      </w:r>
      <w:r>
        <w:t>emin hissediyor. Ders süresince</w:t>
      </w:r>
      <w:r w:rsidRPr="00DA4415">
        <w:t xml:space="preserve"> </w:t>
      </w:r>
      <w:r>
        <w:t xml:space="preserve">öğretmen, </w:t>
      </w:r>
      <w:r w:rsidR="00446D09">
        <w:t xml:space="preserve">onun </w:t>
      </w:r>
      <w:r>
        <w:t>not alma için iyi bir uygulama tespit e</w:t>
      </w:r>
      <w:r w:rsidR="00446D09">
        <w:t>tt</w:t>
      </w:r>
      <w:r>
        <w:t xml:space="preserve">iğini ve etkileşimli </w:t>
      </w:r>
      <w:proofErr w:type="gramStart"/>
      <w:r>
        <w:t>projektör</w:t>
      </w:r>
      <w:proofErr w:type="gramEnd"/>
      <w:r>
        <w:t xml:space="preserve"> kullanarak</w:t>
      </w:r>
      <w:r w:rsidRPr="00DA4415">
        <w:t xml:space="preserve"> </w:t>
      </w:r>
      <w:r>
        <w:t>çizimlerini örnek olarak</w:t>
      </w:r>
      <w:r w:rsidRPr="00DA4415">
        <w:t xml:space="preserve"> </w:t>
      </w:r>
      <w:r>
        <w:t>gösterdiğini,</w:t>
      </w:r>
      <w:r w:rsidRPr="00DA4415">
        <w:t xml:space="preserve"> fark e</w:t>
      </w:r>
      <w:r>
        <w:t>debildi. Öğretmen</w:t>
      </w:r>
      <w:r w:rsidR="00446D09">
        <w:t>,</w:t>
      </w:r>
      <w:r>
        <w:t xml:space="preserve"> </w:t>
      </w:r>
      <w:r w:rsidR="00446D09">
        <w:t xml:space="preserve">onun </w:t>
      </w:r>
      <w:r>
        <w:t xml:space="preserve">yaptığı çalışmalara bazı değerlendirmeler yaptı ve bunu onun dijital </w:t>
      </w:r>
      <w:proofErr w:type="gramStart"/>
      <w:r>
        <w:t>profilinde</w:t>
      </w:r>
      <w:proofErr w:type="gramEnd"/>
      <w:r w:rsidRPr="00DA4415">
        <w:t xml:space="preserve"> </w:t>
      </w:r>
      <w:r>
        <w:t xml:space="preserve">kaydetti. </w:t>
      </w:r>
      <w:proofErr w:type="spellStart"/>
      <w:r>
        <w:t>Pedro</w:t>
      </w:r>
      <w:proofErr w:type="spellEnd"/>
      <w:r>
        <w:t>, sınıf zamanı faaliyetlerine odaklanmayı</w:t>
      </w:r>
      <w:r w:rsidRPr="00DA4415">
        <w:t xml:space="preserve"> </w:t>
      </w:r>
      <w:r w:rsidR="00446D09">
        <w:t>artık daha</w:t>
      </w:r>
      <w:bookmarkStart w:id="0" w:name="_GoBack"/>
      <w:bookmarkEnd w:id="0"/>
      <w:r>
        <w:t xml:space="preserve"> kolay</w:t>
      </w:r>
      <w:r w:rsidRPr="00DA4415">
        <w:t xml:space="preserve"> </w:t>
      </w:r>
      <w:r>
        <w:t>bulduğu için</w:t>
      </w:r>
      <w:r w:rsidRPr="00DA4415">
        <w:t xml:space="preserve"> </w:t>
      </w:r>
      <w:r>
        <w:t>çalışmalarının gerçekten bu yıl geliştiğini biliyor.</w:t>
      </w:r>
    </w:p>
    <w:p w:rsidR="00795114" w:rsidRDefault="00795114" w:rsidP="00795114">
      <w:r>
        <w:t xml:space="preserve">EK 1: </w:t>
      </w:r>
      <w:proofErr w:type="spellStart"/>
      <w:r>
        <w:t>i</w:t>
      </w:r>
      <w:r w:rsidRPr="001669F7">
        <w:t>TEC</w:t>
      </w:r>
      <w:proofErr w:type="spellEnd"/>
      <w:r w:rsidRPr="001669F7">
        <w:t xml:space="preserve"> İNOVASYON OLGUNLUK MODELİ</w:t>
      </w:r>
    </w:p>
    <w:p w:rsidR="00795114" w:rsidRDefault="00795114" w:rsidP="00795114">
      <w:r>
        <w:t xml:space="preserve">ITEC </w:t>
      </w:r>
      <w:proofErr w:type="spellStart"/>
      <w:r>
        <w:t>İnovasyon</w:t>
      </w:r>
      <w:proofErr w:type="spellEnd"/>
      <w:r>
        <w:t xml:space="preserve"> Olgunluk Modeli </w:t>
      </w:r>
      <w:proofErr w:type="spellStart"/>
      <w:r>
        <w:t>iTEC</w:t>
      </w:r>
      <w:proofErr w:type="spellEnd"/>
      <w:r>
        <w:t xml:space="preserve"> projesi çerçevesinde geliştirilmiştir (</w:t>
      </w:r>
      <w:hyperlink r:id="rId5" w:history="1">
        <w:r w:rsidRPr="00A30341">
          <w:rPr>
            <w:rStyle w:val="Kpr"/>
          </w:rPr>
          <w:t>http://itec.eun.org</w:t>
        </w:r>
      </w:hyperlink>
      <w:r>
        <w:t>). Model bir kurumun örneğin okulun bir dizi</w:t>
      </w:r>
      <w:r w:rsidRPr="00B916CD">
        <w:t xml:space="preserve"> </w:t>
      </w:r>
      <w:r>
        <w:t>kademeli</w:t>
      </w:r>
      <w:r w:rsidRPr="00B916CD">
        <w:t xml:space="preserve"> </w:t>
      </w:r>
      <w:proofErr w:type="spellStart"/>
      <w:r>
        <w:t>inovasyon</w:t>
      </w:r>
      <w:proofErr w:type="spellEnd"/>
      <w:r>
        <w:t xml:space="preserve"> olgunluğunu</w:t>
      </w:r>
      <w:r w:rsidRPr="00B916CD">
        <w:t xml:space="preserve"> </w:t>
      </w:r>
      <w:r>
        <w:t xml:space="preserve">gösterir. Eğitim kurumları 1. den 5. yönünde bir aşamadan diğerine geçtikçe, kurumun </w:t>
      </w:r>
      <w:proofErr w:type="spellStart"/>
      <w:r>
        <w:t>inovasyon</w:t>
      </w:r>
      <w:proofErr w:type="spellEnd"/>
      <w:r>
        <w:t xml:space="preserve"> olgunluğu ilerler örneğin bir senaryo uygulanmasının bir kurumu bu modelin '</w:t>
      </w:r>
      <w:r w:rsidRPr="00C46B75">
        <w:t>Değişim</w:t>
      </w:r>
      <w:r>
        <w:t xml:space="preserve">' aşamasından 'Zenginleştirmek' aşamasına taşıması, bu kurumun kendi bağlamda yenilikçi olarak tanımlanabilecektir. Bu öz-değerlendirme etkinliğinde bir kuruluşun / kurumun paydaşları ve / veya </w:t>
      </w:r>
      <w:proofErr w:type="spellStart"/>
      <w:r>
        <w:t>çalıştay</w:t>
      </w:r>
      <w:proofErr w:type="spellEnd"/>
      <w:r>
        <w:t xml:space="preserve"> katılımcıları olgunluk modeli üzerinde kurumun mevcut konumunu belirlerler. Öz değerlendirmenin </w:t>
      </w:r>
      <w:proofErr w:type="gramStart"/>
      <w:r>
        <w:t>amacı,</w:t>
      </w:r>
      <w:proofErr w:type="gramEnd"/>
      <w:r>
        <w:t xml:space="preserve"> (ki 2013 Mayıs ayında ilk CCL Kaynaştırma </w:t>
      </w:r>
      <w:proofErr w:type="spellStart"/>
      <w:r>
        <w:t>çalıştayının</w:t>
      </w:r>
      <w:proofErr w:type="spellEnd"/>
      <w:r>
        <w:t xml:space="preserve"> bir parçası idi) okula yeni teknolojileri tanıtmanın amacını yansıtmak ve bu süreç boyunca üretilen senaryoların kaliteli olmasını</w:t>
      </w:r>
      <w:r w:rsidRPr="00CE256C">
        <w:t xml:space="preserve"> </w:t>
      </w:r>
      <w:r>
        <w:t>sağlamaktır.</w:t>
      </w:r>
    </w:p>
    <w:p w:rsidR="001669F7" w:rsidRDefault="001669F7" w:rsidP="00CE256C"/>
    <w:p w:rsidR="00342CAF" w:rsidRDefault="00022165" w:rsidP="00342CAF">
      <w:r>
        <w:t xml:space="preserve">Değişim / Zenginleştirmek </w:t>
      </w:r>
      <w:r w:rsidR="000B6D77">
        <w:t>t</w:t>
      </w:r>
      <w:r w:rsidR="00342CAF">
        <w:t>en:</w:t>
      </w:r>
    </w:p>
    <w:p w:rsidR="00022165" w:rsidRDefault="00022165" w:rsidP="00022165">
      <w:r>
        <w:t>Genişletme y</w:t>
      </w:r>
      <w:r w:rsidR="00342CAF">
        <w:t>e:</w:t>
      </w:r>
    </w:p>
    <w:p w:rsidR="005E1B1E" w:rsidRDefault="005E1B1E" w:rsidP="005E1B1E">
      <w:r w:rsidRPr="000B6D77">
        <w:rPr>
          <w:u w:val="single"/>
        </w:rPr>
        <w:t>5 Güçlendirmek</w:t>
      </w:r>
      <w:r w:rsidRPr="00342CAF">
        <w:t xml:space="preserve"> </w:t>
      </w:r>
      <w:r w:rsidRPr="000B6D77">
        <w:t>yeniden tanımlanma</w:t>
      </w:r>
      <w:r>
        <w:t>k</w:t>
      </w:r>
      <w:r w:rsidRPr="000B6D77">
        <w:t xml:space="preserve"> ve </w:t>
      </w:r>
      <w:r>
        <w:t>y</w:t>
      </w:r>
      <w:r w:rsidRPr="000B6D77">
        <w:t>enilikçi kullanmak</w:t>
      </w:r>
    </w:p>
    <w:p w:rsidR="005E1B1E" w:rsidRDefault="005E1B1E" w:rsidP="005E1B1E">
      <w:proofErr w:type="gramStart"/>
      <w:r>
        <w:t>o</w:t>
      </w:r>
      <w:proofErr w:type="gramEnd"/>
      <w:r>
        <w:t xml:space="preserve"> Teknoloji kurumsal sınırların ötesinde yeni öğrenme servislerini destekler.</w:t>
      </w:r>
    </w:p>
    <w:p w:rsidR="005E1B1E" w:rsidRDefault="005E1B1E" w:rsidP="005E1B1E">
      <w:proofErr w:type="gramStart"/>
      <w:r>
        <w:t>o</w:t>
      </w:r>
      <w:proofErr w:type="gramEnd"/>
      <w:r>
        <w:t xml:space="preserve"> Mobil ve konum belirten teknolojiler '</w:t>
      </w:r>
      <w:proofErr w:type="spellStart"/>
      <w:r>
        <w:t>agile</w:t>
      </w:r>
      <w:proofErr w:type="spellEnd"/>
      <w:r>
        <w:t>' (acil, ortak çalışma, bilgi paylaşma teknolojileri) öğretmeyi ve öğrenmeyi destekleyecek.</w:t>
      </w:r>
    </w:p>
    <w:p w:rsidR="005E1B1E" w:rsidRDefault="005E1B1E" w:rsidP="005E1B1E">
      <w:proofErr w:type="gramStart"/>
      <w:r>
        <w:t>o</w:t>
      </w:r>
      <w:proofErr w:type="gramEnd"/>
      <w:r>
        <w:t xml:space="preserve"> öğrenme yolculuğunun </w:t>
      </w:r>
      <w:r w:rsidRPr="00753BCB">
        <w:t>ortak tasarım</w:t>
      </w:r>
      <w:r>
        <w:t>cısı</w:t>
      </w:r>
      <w:r w:rsidRPr="00753BCB">
        <w:t xml:space="preserve"> </w:t>
      </w:r>
      <w:r>
        <w:t>olarak, akıllı ve analitik içerik tarafından desteklenen</w:t>
      </w:r>
      <w:r w:rsidRPr="00716B76">
        <w:t xml:space="preserve"> </w:t>
      </w:r>
      <w:r>
        <w:t>öğrenci.</w:t>
      </w:r>
    </w:p>
    <w:p w:rsidR="005E1B1E" w:rsidRDefault="005E1B1E" w:rsidP="005E1B1E"/>
    <w:p w:rsidR="005E1B1E" w:rsidRDefault="005E1B1E" w:rsidP="005E1B1E">
      <w:r w:rsidRPr="008359B2">
        <w:rPr>
          <w:u w:val="single"/>
        </w:rPr>
        <w:t>4 Genişletmek</w:t>
      </w:r>
      <w:r>
        <w:t xml:space="preserve"> yeniden ağ tasarlamak &amp; gömmek</w:t>
      </w:r>
    </w:p>
    <w:p w:rsidR="005E1B1E" w:rsidRDefault="005E1B1E" w:rsidP="005E1B1E">
      <w:r>
        <w:t xml:space="preserve">O Her yerde, </w:t>
      </w:r>
      <w:proofErr w:type="gramStart"/>
      <w:r>
        <w:t>entegre</w:t>
      </w:r>
      <w:proofErr w:type="gramEnd"/>
      <w:r>
        <w:t>, sorunsuz bağlı teknolojiler sınıfın ötesinde öğrenen seçimini ve kişiselleştirmeyi</w:t>
      </w:r>
      <w:r w:rsidRPr="0029702A">
        <w:t xml:space="preserve"> </w:t>
      </w:r>
      <w:r>
        <w:t>destekler.</w:t>
      </w:r>
    </w:p>
    <w:p w:rsidR="005E1B1E" w:rsidRDefault="005E1B1E" w:rsidP="005E1B1E">
      <w:r>
        <w:t>O Eğitim ve öğretim</w:t>
      </w:r>
      <w:r w:rsidRPr="0029702A">
        <w:t xml:space="preserve"> </w:t>
      </w:r>
      <w:r>
        <w:t>öğrenen etrafında dağıtılır, bağlanır ve organize edilir.</w:t>
      </w:r>
    </w:p>
    <w:p w:rsidR="005E1B1E" w:rsidRDefault="005E1B1E" w:rsidP="005E1B1E">
      <w:r>
        <w:t>O Kendi öğrenmelerini yönetmek için teknolojiyi kullanarak, öğrenciler öğrenme kontrolünü ele alır.</w:t>
      </w:r>
    </w:p>
    <w:p w:rsidR="005E1B1E" w:rsidRDefault="005E1B1E" w:rsidP="005E1B1E"/>
    <w:p w:rsidR="005E1B1E" w:rsidRDefault="005E1B1E" w:rsidP="005E1B1E">
      <w:r w:rsidRPr="008359B2">
        <w:rPr>
          <w:u w:val="single"/>
        </w:rPr>
        <w:t>3 Geliştirmek</w:t>
      </w:r>
      <w:r>
        <w:t xml:space="preserve"> yeniden süreç tasarlamak</w:t>
      </w:r>
    </w:p>
    <w:p w:rsidR="005E1B1E" w:rsidRDefault="005E1B1E" w:rsidP="005E1B1E">
      <w:r>
        <w:t>O Öğrenme ve biliş üzerine</w:t>
      </w:r>
      <w:r w:rsidRPr="00875B28">
        <w:t xml:space="preserve"> </w:t>
      </w:r>
      <w:r>
        <w:t>araştırmalara bina edilen</w:t>
      </w:r>
      <w:r w:rsidRPr="00875B28">
        <w:t xml:space="preserve"> </w:t>
      </w:r>
      <w:r>
        <w:t xml:space="preserve">teknolojiyi </w:t>
      </w:r>
      <w:proofErr w:type="gramStart"/>
      <w:r>
        <w:t>entegre</w:t>
      </w:r>
      <w:proofErr w:type="gramEnd"/>
      <w:r>
        <w:t xml:space="preserve"> etmek için,</w:t>
      </w:r>
      <w:r w:rsidRPr="00875B28">
        <w:t xml:space="preserve"> </w:t>
      </w:r>
      <w:r>
        <w:t>eğitim ve öğretim 'Yeniden tasarlanır'.</w:t>
      </w:r>
    </w:p>
    <w:p w:rsidR="005E1B1E" w:rsidRDefault="005E1B1E" w:rsidP="005E1B1E">
      <w:r>
        <w:t>o Kurumsal olarak - öğretim, öğrenme ve değerlendirmeye</w:t>
      </w:r>
      <w:r w:rsidRPr="00875B28">
        <w:t xml:space="preserve"> </w:t>
      </w:r>
      <w:proofErr w:type="gramStart"/>
      <w:r>
        <w:t>entegre</w:t>
      </w:r>
      <w:proofErr w:type="gramEnd"/>
      <w:r>
        <w:t xml:space="preserve"> bir yaklaşım sağlayan</w:t>
      </w:r>
      <w:r w:rsidRPr="00875B28">
        <w:t xml:space="preserve"> </w:t>
      </w:r>
      <w:r>
        <w:t>gömülü teknoloji, içerik ve veri akışını destekler.</w:t>
      </w:r>
    </w:p>
    <w:p w:rsidR="005E1B1E" w:rsidRDefault="005E1B1E" w:rsidP="005E1B1E">
      <w:r>
        <w:t>O Modellemek ve yapmak için</w:t>
      </w:r>
      <w:r w:rsidRPr="00875B28">
        <w:t xml:space="preserve"> </w:t>
      </w:r>
      <w:r>
        <w:t>ağ teknolojileri kullanan 'yapımcı' olarak öğrenci.</w:t>
      </w:r>
    </w:p>
    <w:p w:rsidR="005E1B1E" w:rsidRDefault="005E1B1E" w:rsidP="005E1B1E"/>
    <w:p w:rsidR="005E1B1E" w:rsidRDefault="005E1B1E" w:rsidP="005E1B1E">
      <w:r w:rsidRPr="008B4877">
        <w:rPr>
          <w:u w:val="single"/>
        </w:rPr>
        <w:t>2 Zenginleştirmek</w:t>
      </w:r>
      <w:r>
        <w:t xml:space="preserve"> iç Koordinasyon</w:t>
      </w:r>
    </w:p>
    <w:p w:rsidR="005E1B1E" w:rsidRDefault="005E1B1E" w:rsidP="005E1B1E">
      <w:r>
        <w:t xml:space="preserve">O Teknoloji, sınıfta farklılaştırılmış </w:t>
      </w:r>
      <w:r w:rsidRPr="00715B01">
        <w:t xml:space="preserve">önlem almak </w:t>
      </w:r>
      <w:r>
        <w:t>için etkileşimli kullanılır.</w:t>
      </w:r>
    </w:p>
    <w:p w:rsidR="005E1B1E" w:rsidRDefault="005E1B1E" w:rsidP="005E1B1E">
      <w:r>
        <w:t>O Teknoloji çeşitli öğrenme yollarını destekler.</w:t>
      </w:r>
    </w:p>
    <w:p w:rsidR="005E1B1E" w:rsidRDefault="005E1B1E" w:rsidP="005E1B1E">
      <w:r>
        <w:t>O Teknolojik araçları ve kaynakları 'kullanıcı' olarak</w:t>
      </w:r>
      <w:r w:rsidRPr="00715B01">
        <w:t xml:space="preserve"> </w:t>
      </w:r>
      <w:r>
        <w:t>öğrenci.</w:t>
      </w:r>
    </w:p>
    <w:p w:rsidR="005E1B1E" w:rsidRDefault="005E1B1E" w:rsidP="005E1B1E"/>
    <w:p w:rsidR="005E1B1E" w:rsidRDefault="005E1B1E" w:rsidP="005E1B1E">
      <w:r w:rsidRPr="00913D92">
        <w:rPr>
          <w:u w:val="single"/>
        </w:rPr>
        <w:t>1 Değişim</w:t>
      </w:r>
      <w:r>
        <w:t xml:space="preserve"> yerel kullanım</w:t>
      </w:r>
    </w:p>
    <w:p w:rsidR="005E1B1E" w:rsidRDefault="005E1B1E" w:rsidP="005E1B1E">
      <w:r>
        <w:t>O Teknoloji Geçerli öğretim yaklaşımları içinde kullanılır.</w:t>
      </w:r>
    </w:p>
    <w:p w:rsidR="005E1B1E" w:rsidRDefault="005E1B1E" w:rsidP="005E1B1E">
      <w:r>
        <w:t>O Öğrenme öğretmen yönlendirmeli ve sınıfta olur.</w:t>
      </w:r>
    </w:p>
    <w:p w:rsidR="00913D92" w:rsidRDefault="005E1B1E" w:rsidP="005E1B1E">
      <w:r>
        <w:t>O öğrenme içeriği ve kaynakların 'tüketici' olan</w:t>
      </w:r>
      <w:r w:rsidRPr="00F24B75">
        <w:t xml:space="preserve"> </w:t>
      </w:r>
      <w:r>
        <w:t>Öğrenci</w:t>
      </w:r>
    </w:p>
    <w:sectPr w:rsidR="0091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22165"/>
    <w:rsid w:val="000A1826"/>
    <w:rsid w:val="000B6D77"/>
    <w:rsid w:val="000D3F87"/>
    <w:rsid w:val="00121A1B"/>
    <w:rsid w:val="00160B5F"/>
    <w:rsid w:val="001669F7"/>
    <w:rsid w:val="001923BB"/>
    <w:rsid w:val="001A5374"/>
    <w:rsid w:val="001B3DAE"/>
    <w:rsid w:val="001D2660"/>
    <w:rsid w:val="001E7E68"/>
    <w:rsid w:val="00244B79"/>
    <w:rsid w:val="002543D4"/>
    <w:rsid w:val="002613A6"/>
    <w:rsid w:val="0028674F"/>
    <w:rsid w:val="0029702A"/>
    <w:rsid w:val="002B7EB7"/>
    <w:rsid w:val="003234EA"/>
    <w:rsid w:val="00336FE5"/>
    <w:rsid w:val="00342CAF"/>
    <w:rsid w:val="00347339"/>
    <w:rsid w:val="00367A47"/>
    <w:rsid w:val="00386B54"/>
    <w:rsid w:val="00387B48"/>
    <w:rsid w:val="003A6FCA"/>
    <w:rsid w:val="003E2E77"/>
    <w:rsid w:val="003E4CD4"/>
    <w:rsid w:val="00402C1C"/>
    <w:rsid w:val="00417B56"/>
    <w:rsid w:val="00446D09"/>
    <w:rsid w:val="00455FA6"/>
    <w:rsid w:val="004F43CE"/>
    <w:rsid w:val="00505725"/>
    <w:rsid w:val="005138E4"/>
    <w:rsid w:val="00532004"/>
    <w:rsid w:val="00546D0D"/>
    <w:rsid w:val="005649DF"/>
    <w:rsid w:val="005934DB"/>
    <w:rsid w:val="005B32ED"/>
    <w:rsid w:val="005C3DE9"/>
    <w:rsid w:val="005E1B1E"/>
    <w:rsid w:val="005F24B5"/>
    <w:rsid w:val="006107D0"/>
    <w:rsid w:val="0061476F"/>
    <w:rsid w:val="006259EB"/>
    <w:rsid w:val="00636239"/>
    <w:rsid w:val="00645484"/>
    <w:rsid w:val="006A7D00"/>
    <w:rsid w:val="006E3176"/>
    <w:rsid w:val="00715B01"/>
    <w:rsid w:val="00716B76"/>
    <w:rsid w:val="00731AF9"/>
    <w:rsid w:val="00732728"/>
    <w:rsid w:val="00752154"/>
    <w:rsid w:val="00753BCB"/>
    <w:rsid w:val="007832F4"/>
    <w:rsid w:val="00795114"/>
    <w:rsid w:val="007A6379"/>
    <w:rsid w:val="007B3BD8"/>
    <w:rsid w:val="007D29EF"/>
    <w:rsid w:val="007D5A07"/>
    <w:rsid w:val="007E761D"/>
    <w:rsid w:val="007F4ACA"/>
    <w:rsid w:val="008002E3"/>
    <w:rsid w:val="008359B2"/>
    <w:rsid w:val="0085626B"/>
    <w:rsid w:val="008670B2"/>
    <w:rsid w:val="00871CB9"/>
    <w:rsid w:val="00875B28"/>
    <w:rsid w:val="0088615E"/>
    <w:rsid w:val="00890E20"/>
    <w:rsid w:val="00897168"/>
    <w:rsid w:val="008B4877"/>
    <w:rsid w:val="008E2F58"/>
    <w:rsid w:val="008E44E1"/>
    <w:rsid w:val="00913D92"/>
    <w:rsid w:val="009172FB"/>
    <w:rsid w:val="009576EB"/>
    <w:rsid w:val="009A296E"/>
    <w:rsid w:val="009C64AE"/>
    <w:rsid w:val="009D5B01"/>
    <w:rsid w:val="009E1266"/>
    <w:rsid w:val="009F12A5"/>
    <w:rsid w:val="00A10875"/>
    <w:rsid w:val="00A27B2F"/>
    <w:rsid w:val="00A30B91"/>
    <w:rsid w:val="00A37D90"/>
    <w:rsid w:val="00A449D7"/>
    <w:rsid w:val="00A96437"/>
    <w:rsid w:val="00AB2DC3"/>
    <w:rsid w:val="00AC27A0"/>
    <w:rsid w:val="00AF2D1A"/>
    <w:rsid w:val="00B12C5B"/>
    <w:rsid w:val="00B62D28"/>
    <w:rsid w:val="00B74879"/>
    <w:rsid w:val="00B916CD"/>
    <w:rsid w:val="00C61B16"/>
    <w:rsid w:val="00C637BE"/>
    <w:rsid w:val="00C8725A"/>
    <w:rsid w:val="00CB6588"/>
    <w:rsid w:val="00CE256C"/>
    <w:rsid w:val="00D41C80"/>
    <w:rsid w:val="00D774E7"/>
    <w:rsid w:val="00D9680C"/>
    <w:rsid w:val="00DA1C8E"/>
    <w:rsid w:val="00DA4415"/>
    <w:rsid w:val="00DC6981"/>
    <w:rsid w:val="00DE7CCD"/>
    <w:rsid w:val="00DF54C8"/>
    <w:rsid w:val="00E031CC"/>
    <w:rsid w:val="00E222BB"/>
    <w:rsid w:val="00E256FA"/>
    <w:rsid w:val="00E36AD9"/>
    <w:rsid w:val="00E80EB3"/>
    <w:rsid w:val="00EA3EBA"/>
    <w:rsid w:val="00EF450C"/>
    <w:rsid w:val="00F169F3"/>
    <w:rsid w:val="00F24B75"/>
    <w:rsid w:val="00F44372"/>
    <w:rsid w:val="00F52065"/>
    <w:rsid w:val="00F832E6"/>
    <w:rsid w:val="00F9032A"/>
    <w:rsid w:val="00F95C42"/>
    <w:rsid w:val="00FB1B53"/>
    <w:rsid w:val="00FC4084"/>
    <w:rsid w:val="00FE23DB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  <w:style w:type="paragraph" w:customStyle="1" w:styleId="Default">
    <w:name w:val="Default"/>
    <w:rsid w:val="001A5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ec.eun.org" TargetMode="Externa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114</cp:revision>
  <dcterms:created xsi:type="dcterms:W3CDTF">2015-11-03T11:13:00Z</dcterms:created>
  <dcterms:modified xsi:type="dcterms:W3CDTF">2015-11-07T12:29:00Z</dcterms:modified>
</cp:coreProperties>
</file>