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A03" w:rsidRPr="00903A03" w:rsidRDefault="00903A03" w:rsidP="00903A03">
      <w:pPr>
        <w:spacing w:before="240" w:after="240" w:line="288" w:lineRule="atLeast"/>
        <w:outlineLvl w:val="1"/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</w:pPr>
      <w:r w:rsidRPr="00903A03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2.7. </w:t>
      </w:r>
      <w:proofErr w:type="spellStart"/>
      <w:r w:rsidRPr="00903A03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Module</w:t>
      </w:r>
      <w:proofErr w:type="spellEnd"/>
      <w:r w:rsidRPr="00903A03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 xml:space="preserve"> 2 </w:t>
      </w:r>
      <w:proofErr w:type="spellStart"/>
      <w:r w:rsidRPr="00903A03">
        <w:rPr>
          <w:rFonts w:ascii="Tahoma" w:eastAsia="Times New Roman" w:hAnsi="Tahoma" w:cs="Tahoma"/>
          <w:b/>
          <w:bCs/>
          <w:color w:val="676767"/>
          <w:sz w:val="38"/>
          <w:szCs w:val="38"/>
          <w:lang w:eastAsia="tr-TR"/>
        </w:rPr>
        <w:t>Quiz</w:t>
      </w:r>
      <w:proofErr w:type="spellEnd"/>
    </w:p>
    <w:p w:rsidR="001C718D" w:rsidRDefault="001C718D" w:rsidP="00903A03">
      <w:pPr>
        <w:spacing w:after="0" w:line="288" w:lineRule="atLeast"/>
        <w:rPr>
          <w:rFonts w:ascii="Tahoma" w:hAnsi="Tahoma" w:cs="Tahoma"/>
          <w:color w:val="686868"/>
          <w:sz w:val="33"/>
          <w:szCs w:val="33"/>
          <w:shd w:val="clear" w:color="auto" w:fill="FFFFFF"/>
        </w:rPr>
      </w:pP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Module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2: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Your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future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classroom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–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towards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a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realistic</w:t>
      </w:r>
      <w:proofErr w:type="spellEnd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686868"/>
          <w:sz w:val="33"/>
          <w:szCs w:val="33"/>
          <w:shd w:val="clear" w:color="auto" w:fill="FFFFFF"/>
        </w:rPr>
        <w:t>vision</w:t>
      </w:r>
      <w:proofErr w:type="spellEnd"/>
    </w:p>
    <w:p w:rsidR="00903A03" w:rsidRDefault="00903A03" w:rsidP="00903A03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bookmarkStart w:id="0" w:name="_GoBack"/>
      <w:bookmarkEnd w:id="0"/>
    </w:p>
    <w:p w:rsidR="004042C6" w:rsidRPr="00903A03" w:rsidRDefault="004042C6" w:rsidP="00903A03">
      <w:pPr>
        <w:spacing w:after="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Diana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Laurillard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Professor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Learning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with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Digital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Technologies at the Institute of Education in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London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,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feature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2025?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Outside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experts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via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video-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conference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primarily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exists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cloud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virtual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)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Students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direct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their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own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learning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4042C6" w:rsidRPr="00903A03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it is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important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involve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stakeholders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development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be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included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process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legal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reasons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most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European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countries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Without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buy-in of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key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stakeholders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it is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likely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there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will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be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significant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opposition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the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changes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introduced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the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should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consulted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as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have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important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role to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play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funding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required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coming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from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scenario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4042C6" w:rsidRPr="00903A03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one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reasons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Roger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identifies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it is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important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look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at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trends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part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developing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allows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us to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take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step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back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and to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take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some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control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over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future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developments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at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our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if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know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trends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can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engage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better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learning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Because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educational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policy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might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in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future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should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be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informed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these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changes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4042C6" w:rsidRPr="00903A03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Which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following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does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Will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identify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as a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key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feature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of a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Future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Scenario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It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needs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to be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realistic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lastRenderedPageBreak/>
        <w:t>It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needs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be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visionary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include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blue-sky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thinking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(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ignoring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financial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constraints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now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)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focusses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on the role of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technology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rather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than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pedagogy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4042C6" w:rsidRPr="00903A03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Powerleague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?</w:t>
      </w:r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for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organising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information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different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categories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An </w:t>
      </w:r>
      <w:proofErr w:type="gram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online</w:t>
      </w:r>
      <w:proofErr w:type="gram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allowing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with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their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mobile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devices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and an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interactive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whiteboard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</w:rPr>
      </w:pPr>
    </w:p>
    <w:p w:rsid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social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ranking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4042C6" w:rsidRPr="00903A03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</w:p>
    <w:p w:rsidR="00903A03" w:rsidRPr="00903A03" w:rsidRDefault="00903A03" w:rsidP="00903A03">
      <w:pPr>
        <w:shd w:val="clear" w:color="auto" w:fill="F8F8F8"/>
        <w:spacing w:after="150" w:line="288" w:lineRule="atLeast"/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</w:pP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is the </w:t>
      </w:r>
      <w:proofErr w:type="spellStart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>Eduvista</w:t>
      </w:r>
      <w:proofErr w:type="spellEnd"/>
      <w:r w:rsidRPr="00903A03">
        <w:rPr>
          <w:rFonts w:ascii="Tahoma" w:eastAsia="Times New Roman" w:hAnsi="Tahoma" w:cs="Tahoma"/>
          <w:b/>
          <w:bCs/>
          <w:color w:val="686868"/>
          <w:sz w:val="21"/>
          <w:szCs w:val="21"/>
          <w:lang w:eastAsia="tr-TR"/>
        </w:rPr>
        <w:t xml:space="preserve"> Toolkit?</w:t>
      </w: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A set of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tools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that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support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you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in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developing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a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pedagogical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vision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for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your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school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or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classroom</w:t>
      </w:r>
      <w:proofErr w:type="spellEnd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b/>
          <w:bCs/>
          <w:color w:val="79AC00"/>
          <w:sz w:val="21"/>
          <w:szCs w:val="21"/>
          <w:lang w:eastAsia="tr-TR"/>
        </w:rPr>
        <w:t>future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set of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analyse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what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stakeholders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think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about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current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situation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of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school</w:t>
      </w:r>
      <w:proofErr w:type="spellEnd"/>
    </w:p>
    <w:p w:rsidR="004042C6" w:rsidRDefault="004042C6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</w:rPr>
      </w:pPr>
    </w:p>
    <w:p w:rsidR="00903A03" w:rsidRPr="00903A03" w:rsidRDefault="00903A03" w:rsidP="00903A03">
      <w:pPr>
        <w:spacing w:after="0" w:line="288" w:lineRule="atLeast"/>
        <w:textAlignment w:val="center"/>
        <w:rPr>
          <w:rFonts w:ascii="Tahoma" w:eastAsia="Times New Roman" w:hAnsi="Tahoma" w:cs="Tahoma"/>
          <w:color w:val="686868"/>
          <w:sz w:val="21"/>
          <w:szCs w:val="21"/>
          <w:lang w:eastAsia="tr-TR"/>
        </w:rPr>
      </w:pPr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A set of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tools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that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allow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students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to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integrate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technologies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into</w:t>
      </w:r>
      <w:proofErr w:type="spellEnd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 xml:space="preserve"> the </w:t>
      </w:r>
      <w:proofErr w:type="spellStart"/>
      <w:r w:rsidRPr="00903A03">
        <w:rPr>
          <w:rFonts w:ascii="Tahoma" w:eastAsia="Times New Roman" w:hAnsi="Tahoma" w:cs="Tahoma"/>
          <w:color w:val="686868"/>
          <w:sz w:val="21"/>
          <w:szCs w:val="21"/>
          <w:lang w:eastAsia="tr-TR"/>
        </w:rPr>
        <w:t>classroom</w:t>
      </w:r>
      <w:proofErr w:type="spellEnd"/>
    </w:p>
    <w:p w:rsidR="00371306" w:rsidRDefault="00371306"/>
    <w:sectPr w:rsidR="00371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A03"/>
    <w:rsid w:val="001C718D"/>
    <w:rsid w:val="00315C5F"/>
    <w:rsid w:val="00371306"/>
    <w:rsid w:val="004042C6"/>
    <w:rsid w:val="00903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E1FE767C-8520-415F-8E9D-5B4E87B09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903A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903A03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colortercero">
    <w:name w:val="color_tercero"/>
    <w:basedOn w:val="Normal"/>
    <w:rsid w:val="0090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negrita">
    <w:name w:val="negrita"/>
    <w:basedOn w:val="Normal"/>
    <w:rsid w:val="00903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4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2671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6029555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0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1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716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6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85493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20864184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68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6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11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8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7237704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919279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0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41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46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9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61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57220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0064011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5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2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6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9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54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18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89262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1728718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97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846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019362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none" w:sz="0" w:space="0" w:color="auto"/>
            <w:right w:val="single" w:sz="2" w:space="0" w:color="000000"/>
          </w:divBdr>
          <w:divsChild>
            <w:div w:id="6183431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33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48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2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37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46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ogrenci</dc:creator>
  <cp:keywords/>
  <dc:description/>
  <cp:lastModifiedBy>ogrenci</cp:lastModifiedBy>
  <cp:revision>4</cp:revision>
  <dcterms:created xsi:type="dcterms:W3CDTF">2015-11-09T10:53:00Z</dcterms:created>
  <dcterms:modified xsi:type="dcterms:W3CDTF">2015-11-11T12:58:00Z</dcterms:modified>
</cp:coreProperties>
</file>