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0D" w:rsidRPr="00FE7F53" w:rsidRDefault="00025F6E">
      <w:r w:rsidRPr="00FE7F53">
        <w:t>İŞBİRLİĞİ VE DEĞERLENDİRME</w:t>
      </w:r>
    </w:p>
    <w:p w:rsidR="00025F6E" w:rsidRPr="00FE7F53" w:rsidRDefault="003C5E1C">
      <w:r w:rsidRPr="00FE7F53">
        <w:t>TEORİ VE UYGULAMA</w:t>
      </w:r>
    </w:p>
    <w:p w:rsidR="003C5E1C" w:rsidRPr="00FE7F53" w:rsidRDefault="003C5E1C" w:rsidP="003C5E1C">
      <w:r w:rsidRPr="00FE7F53">
        <w:t xml:space="preserve">Luís Valente &amp; Maria João Gomes, Instituto de Educação, </w:t>
      </w:r>
    </w:p>
    <w:p w:rsidR="003C5E1C" w:rsidRPr="00FE7F53" w:rsidRDefault="003C5E1C" w:rsidP="003C5E1C">
      <w:r w:rsidRPr="00FE7F53">
        <w:t xml:space="preserve">Universidade do Minho </w:t>
      </w:r>
    </w:p>
    <w:p w:rsidR="003C5E1C" w:rsidRPr="00FE7F53" w:rsidRDefault="003C5E1C" w:rsidP="003C5E1C">
      <w:r w:rsidRPr="00FE7F53">
        <w:t>October 2014</w:t>
      </w:r>
    </w:p>
    <w:p w:rsidR="003C5E1C" w:rsidRPr="00FE7F53" w:rsidRDefault="003C5E1C" w:rsidP="003C5E1C">
      <w:r w:rsidRPr="00FE7F53">
        <w:t xml:space="preserve">İÇİNDEKİLER  </w:t>
      </w:r>
    </w:p>
    <w:p w:rsidR="003C5E1C" w:rsidRPr="00FE7F53" w:rsidRDefault="003C5E1C" w:rsidP="003C5E1C">
      <w:r w:rsidRPr="00FE7F53">
        <w:t xml:space="preserve">1. BÖLÜM: TEORİ </w:t>
      </w:r>
      <w:proofErr w:type="gramStart"/>
      <w:r w:rsidRPr="00FE7F53">
        <w:t>..............................................................................................................................</w:t>
      </w:r>
      <w:proofErr w:type="gramEnd"/>
      <w:r w:rsidRPr="00FE7F53">
        <w:t xml:space="preserve"> 3 GİRİŞ  </w:t>
      </w:r>
      <w:proofErr w:type="gramStart"/>
      <w:r w:rsidRPr="00FE7F53">
        <w:t>................................................................................................................................................</w:t>
      </w:r>
      <w:proofErr w:type="gramEnd"/>
      <w:r w:rsidRPr="00FE7F53">
        <w:t xml:space="preserve"> 3 </w:t>
      </w:r>
    </w:p>
    <w:p w:rsidR="003C5E1C" w:rsidRPr="00FE7F53" w:rsidRDefault="003C5E1C" w:rsidP="003C5E1C">
      <w:r w:rsidRPr="00FE7F53">
        <w:t>1: İŞBİRLİKÇİ ÖĞRENME</w:t>
      </w:r>
      <w:proofErr w:type="gramStart"/>
      <w:r w:rsidRPr="00FE7F53">
        <w:t>.....................................................................................................................</w:t>
      </w:r>
      <w:proofErr w:type="gramEnd"/>
      <w:r w:rsidRPr="00FE7F53">
        <w:t xml:space="preserve"> 3 </w:t>
      </w:r>
    </w:p>
    <w:p w:rsidR="003C5E1C" w:rsidRPr="00FE7F53" w:rsidRDefault="003C5E1C" w:rsidP="003C5E1C">
      <w:r w:rsidRPr="00FE7F53">
        <w:t>2: ÖĞRENME TOLULUKLARI: UYUGLAMA</w:t>
      </w:r>
      <w:r w:rsidR="002A16CE">
        <w:t xml:space="preserve"> </w:t>
      </w:r>
      <w:r w:rsidRPr="00FE7F53">
        <w:t>TOPLULUK</w:t>
      </w:r>
      <w:r w:rsidR="002A16CE">
        <w:t>L</w:t>
      </w:r>
      <w:r w:rsidRPr="00FE7F53">
        <w:t>ARINDAN ÖĞRENME TOPLULUKLARINA</w:t>
      </w:r>
      <w:proofErr w:type="gramStart"/>
      <w:r w:rsidRPr="00FE7F53">
        <w:t>........</w:t>
      </w:r>
      <w:proofErr w:type="gramEnd"/>
      <w:r w:rsidRPr="00FE7F53">
        <w:t xml:space="preserve"> 4 </w:t>
      </w:r>
    </w:p>
    <w:p w:rsidR="003C5E1C" w:rsidRPr="00FE7F53" w:rsidRDefault="003C5E1C" w:rsidP="003C5E1C">
      <w:r w:rsidRPr="00FE7F53">
        <w:t>3: PROBLEM-TABANLI ÖĞRENME VE PROJE-TABANLI ÖĞRENME</w:t>
      </w:r>
      <w:proofErr w:type="gramStart"/>
      <w:r w:rsidRPr="00FE7F53">
        <w:t>.....................................................</w:t>
      </w:r>
      <w:proofErr w:type="gramEnd"/>
      <w:r w:rsidRPr="00FE7F53">
        <w:t xml:space="preserve"> 5</w:t>
      </w:r>
    </w:p>
    <w:p w:rsidR="00126F6B" w:rsidRPr="00FE7F53" w:rsidRDefault="003C5E1C" w:rsidP="003C5E1C">
      <w:r w:rsidRPr="00FE7F53">
        <w:t xml:space="preserve"> 4: GRUP VEYA TAKIM ÇALIŞMASI? </w:t>
      </w:r>
      <w:r w:rsidR="00126F6B" w:rsidRPr="00FE7F53">
        <w:t>İŞBİRLİĞİ VEYA BİRLİKTE ÇALIŞMA</w:t>
      </w:r>
      <w:proofErr w:type="gramStart"/>
      <w:r w:rsidRPr="00FE7F53">
        <w:t>?.......................</w:t>
      </w:r>
      <w:r w:rsidR="00126F6B" w:rsidRPr="00FE7F53">
        <w:t>.........</w:t>
      </w:r>
      <w:r w:rsidRPr="00FE7F53">
        <w:t>............</w:t>
      </w:r>
      <w:proofErr w:type="gramEnd"/>
      <w:r w:rsidRPr="00FE7F53">
        <w:t xml:space="preserve"> 6</w:t>
      </w:r>
    </w:p>
    <w:p w:rsidR="004D7DD5" w:rsidRDefault="003C5E1C" w:rsidP="003C5E1C">
      <w:r w:rsidRPr="00FE7F53">
        <w:t xml:space="preserve">5: </w:t>
      </w:r>
      <w:r w:rsidR="00126F6B" w:rsidRPr="00FE7F53">
        <w:t>DEĞERLENDİRME</w:t>
      </w:r>
      <w:proofErr w:type="gramStart"/>
      <w:r w:rsidR="00126F6B" w:rsidRPr="00FE7F53">
        <w:t>……..</w:t>
      </w:r>
      <w:r w:rsidRPr="00FE7F53">
        <w:t>....................................................................................................................</w:t>
      </w:r>
      <w:proofErr w:type="gramEnd"/>
      <w:r w:rsidRPr="00FE7F53">
        <w:t xml:space="preserve"> 8 </w:t>
      </w:r>
    </w:p>
    <w:p w:rsidR="002623F2" w:rsidRPr="00FE7F53" w:rsidRDefault="006238E4" w:rsidP="003C5E1C">
      <w:r w:rsidRPr="00FE7F53">
        <w:t>Değerlendirme güvenirliği</w:t>
      </w:r>
      <w:r w:rsidR="003C5E1C" w:rsidRPr="00FE7F53">
        <w:t xml:space="preserve">: </w:t>
      </w:r>
      <w:r w:rsidRPr="00FE7F53">
        <w:t>Geçerliliği ve Güvenirliği</w:t>
      </w:r>
      <w:proofErr w:type="gramStart"/>
      <w:r w:rsidR="003C5E1C" w:rsidRPr="00FE7F53">
        <w:t>............</w:t>
      </w:r>
      <w:r w:rsidR="004D7DD5">
        <w:t>................................</w:t>
      </w:r>
      <w:r w:rsidR="003C5E1C" w:rsidRPr="00FE7F53">
        <w:t>.................</w:t>
      </w:r>
      <w:proofErr w:type="gramEnd"/>
      <w:r w:rsidR="003C5E1C" w:rsidRPr="00FE7F53">
        <w:t xml:space="preserve"> 8 </w:t>
      </w:r>
    </w:p>
    <w:p w:rsidR="004D7DD5" w:rsidRDefault="006238E4" w:rsidP="003C5E1C">
      <w:r w:rsidRPr="00FE7F53">
        <w:t>Neden değerlendirme</w:t>
      </w:r>
      <w:proofErr w:type="gramStart"/>
      <w:r w:rsidR="003C5E1C" w:rsidRPr="00FE7F53">
        <w:t>?.....................................................................................</w:t>
      </w:r>
      <w:r w:rsidR="004D7DD5">
        <w:t>........</w:t>
      </w:r>
      <w:r w:rsidR="003C5E1C" w:rsidRPr="00FE7F53">
        <w:t>..................</w:t>
      </w:r>
      <w:proofErr w:type="gramEnd"/>
      <w:r w:rsidR="003C5E1C" w:rsidRPr="00FE7F53">
        <w:t xml:space="preserve"> 9 </w:t>
      </w:r>
    </w:p>
    <w:p w:rsidR="002623F2" w:rsidRPr="00FE7F53" w:rsidRDefault="006238E4" w:rsidP="003C5E1C">
      <w:r w:rsidRPr="00FE7F53">
        <w:t>Öğrenme nasıl değerlendirilir</w:t>
      </w:r>
      <w:proofErr w:type="gramStart"/>
      <w:r w:rsidR="003C5E1C" w:rsidRPr="00FE7F53">
        <w:t>?.......................................................................................................</w:t>
      </w:r>
      <w:proofErr w:type="gramEnd"/>
      <w:r w:rsidR="003C5E1C" w:rsidRPr="00FE7F53">
        <w:t xml:space="preserve"> 9 </w:t>
      </w:r>
    </w:p>
    <w:p w:rsidR="004D7DD5" w:rsidRDefault="006238E4" w:rsidP="003C5E1C">
      <w:r w:rsidRPr="00FE7F53">
        <w:t>İşbirlikçi öğrenmede ne değerlendir</w:t>
      </w:r>
      <w:r w:rsidR="004D7DD5">
        <w:t>ilir</w:t>
      </w:r>
      <w:proofErr w:type="gramStart"/>
      <w:r w:rsidR="003C5E1C" w:rsidRPr="00FE7F53">
        <w:t>?....................</w:t>
      </w:r>
      <w:r w:rsidR="004D7DD5">
        <w:t>.........................</w:t>
      </w:r>
      <w:r w:rsidR="003C5E1C" w:rsidRPr="00FE7F53">
        <w:t>.........................</w:t>
      </w:r>
      <w:proofErr w:type="gramEnd"/>
      <w:r w:rsidR="003C5E1C" w:rsidRPr="00FE7F53">
        <w:t xml:space="preserve"> 12 </w:t>
      </w:r>
    </w:p>
    <w:p w:rsidR="004D7DD5" w:rsidRDefault="006238E4" w:rsidP="003C5E1C">
      <w:r w:rsidRPr="00FE7F53">
        <w:t>Öğrenmeyi kim değerlendirir</w:t>
      </w:r>
      <w:proofErr w:type="gramStart"/>
      <w:r w:rsidR="003C5E1C" w:rsidRPr="00FE7F53">
        <w:t>?......................................................................................................</w:t>
      </w:r>
      <w:proofErr w:type="gramEnd"/>
      <w:r w:rsidR="003C5E1C" w:rsidRPr="00FE7F53">
        <w:t xml:space="preserve"> 14</w:t>
      </w:r>
    </w:p>
    <w:p w:rsidR="003C5E1C" w:rsidRPr="00FE7F53" w:rsidRDefault="006238E4" w:rsidP="003C5E1C">
      <w:r w:rsidRPr="00FE7F53">
        <w:t>Değerlendirme etkileri</w:t>
      </w:r>
      <w:proofErr w:type="gramStart"/>
      <w:r w:rsidR="003C5E1C" w:rsidRPr="00FE7F53">
        <w:t>...................................................................................................</w:t>
      </w:r>
      <w:proofErr w:type="gramEnd"/>
      <w:r w:rsidR="003C5E1C" w:rsidRPr="00FE7F53">
        <w:t xml:space="preserve"> 15 </w:t>
      </w:r>
    </w:p>
    <w:p w:rsidR="003C5E1C" w:rsidRPr="00FE7F53" w:rsidRDefault="003C5E1C" w:rsidP="003C5E1C">
      <w:r w:rsidRPr="00FE7F53">
        <w:t>2</w:t>
      </w:r>
      <w:r w:rsidR="006238E4" w:rsidRPr="00FE7F53">
        <w:t>. KISIM</w:t>
      </w:r>
      <w:r w:rsidRPr="00FE7F53">
        <w:t xml:space="preserve">: </w:t>
      </w:r>
      <w:r w:rsidR="006238E4" w:rsidRPr="00FE7F53">
        <w:t>UYGULAMA</w:t>
      </w:r>
      <w:r w:rsidRPr="00FE7F53">
        <w:t xml:space="preserve">: </w:t>
      </w:r>
      <w:r w:rsidR="006238E4" w:rsidRPr="00FE7F53">
        <w:t>ÖĞRENME</w:t>
      </w:r>
      <w:r w:rsidRPr="00FE7F53">
        <w:t xml:space="preserve"> A</w:t>
      </w:r>
      <w:r w:rsidR="006238E4" w:rsidRPr="00FE7F53">
        <w:t>K</w:t>
      </w:r>
      <w:r w:rsidRPr="00FE7F53">
        <w:t>T</w:t>
      </w:r>
      <w:r w:rsidR="006238E4" w:rsidRPr="00FE7F53">
        <w:t>İ</w:t>
      </w:r>
      <w:r w:rsidRPr="00FE7F53">
        <w:t>V</w:t>
      </w:r>
      <w:r w:rsidR="006238E4" w:rsidRPr="00FE7F53">
        <w:t>İ</w:t>
      </w:r>
      <w:r w:rsidRPr="00FE7F53">
        <w:t>TE</w:t>
      </w:r>
      <w:r w:rsidR="006238E4" w:rsidRPr="00FE7F53">
        <w:t>LERİ TASARIMI İÇİN ÖNERİLER</w:t>
      </w:r>
      <w:proofErr w:type="gramStart"/>
      <w:r w:rsidRPr="00FE7F53">
        <w:t>..............................</w:t>
      </w:r>
      <w:proofErr w:type="gramEnd"/>
      <w:r w:rsidRPr="00FE7F53">
        <w:t xml:space="preserve"> 16 </w:t>
      </w:r>
    </w:p>
    <w:p w:rsidR="003C5E1C" w:rsidRPr="00FE7F53" w:rsidRDefault="003C5E1C" w:rsidP="003C5E1C">
      <w:r w:rsidRPr="00FE7F53">
        <w:t>REFER</w:t>
      </w:r>
      <w:r w:rsidR="006238E4" w:rsidRPr="00FE7F53">
        <w:t>A</w:t>
      </w:r>
      <w:r w:rsidRPr="00FE7F53">
        <w:t>NS</w:t>
      </w:r>
      <w:r w:rsidR="006238E4" w:rsidRPr="00FE7F53">
        <w:t>LAR</w:t>
      </w:r>
      <w:proofErr w:type="gramStart"/>
      <w:r w:rsidRPr="00FE7F53">
        <w:t>...................................................................................................................................</w:t>
      </w:r>
      <w:proofErr w:type="gramEnd"/>
      <w:r w:rsidRPr="00FE7F53">
        <w:t xml:space="preserve"> 20</w:t>
      </w:r>
    </w:p>
    <w:p w:rsidR="00995F06" w:rsidRPr="00FE7F53" w:rsidRDefault="00995F06" w:rsidP="003C5E1C"/>
    <w:p w:rsidR="00995F06" w:rsidRPr="00FE7F53" w:rsidRDefault="00995F06" w:rsidP="003C5E1C"/>
    <w:p w:rsidR="00995F06" w:rsidRPr="00FE7F53" w:rsidRDefault="00995F06" w:rsidP="00995F06">
      <w:r w:rsidRPr="00FE7F53">
        <w:t xml:space="preserve">1. BÖLÜM: TEORİ </w:t>
      </w:r>
    </w:p>
    <w:p w:rsidR="00995F06" w:rsidRPr="00FE7F53" w:rsidRDefault="00995F06" w:rsidP="00995F06">
      <w:r w:rsidRPr="00FE7F53">
        <w:t>GİRİŞ</w:t>
      </w:r>
    </w:p>
    <w:p w:rsidR="00995F06" w:rsidRPr="00FE7F53" w:rsidRDefault="00995F06" w:rsidP="00995F06">
      <w:r w:rsidRPr="00FE7F53">
        <w:t xml:space="preserve">Bu öğrenme </w:t>
      </w:r>
      <w:r w:rsidR="004D7DD5" w:rsidRPr="00FE7F53">
        <w:t>hikâyesi</w:t>
      </w:r>
      <w:r w:rsidRPr="00FE7F53">
        <w:t xml:space="preserve"> analizi 5 ilişkili </w:t>
      </w:r>
      <w:r w:rsidR="004D7DD5">
        <w:t>temel</w:t>
      </w:r>
      <w:r w:rsidRPr="00FE7F53">
        <w:t xml:space="preserve"> üzerine düzenlendi: </w:t>
      </w:r>
    </w:p>
    <w:p w:rsidR="004D7DD5" w:rsidRDefault="00995F06" w:rsidP="00995F06">
      <w:pPr>
        <w:pStyle w:val="ListeParagraf"/>
        <w:numPr>
          <w:ilvl w:val="0"/>
          <w:numId w:val="1"/>
        </w:numPr>
      </w:pPr>
      <w:r w:rsidRPr="00FE7F53">
        <w:t>İşbirlikçi öğrenme</w:t>
      </w:r>
    </w:p>
    <w:p w:rsidR="004D7DD5" w:rsidRDefault="00995F06" w:rsidP="00995F06">
      <w:pPr>
        <w:pStyle w:val="ListeParagraf"/>
        <w:numPr>
          <w:ilvl w:val="0"/>
          <w:numId w:val="1"/>
        </w:numPr>
      </w:pPr>
      <w:r w:rsidRPr="00FE7F53">
        <w:t>Öğrenme toplulukları</w:t>
      </w:r>
    </w:p>
    <w:p w:rsidR="004D7DD5" w:rsidRDefault="00995F06" w:rsidP="00995F06">
      <w:pPr>
        <w:pStyle w:val="ListeParagraf"/>
        <w:numPr>
          <w:ilvl w:val="0"/>
          <w:numId w:val="1"/>
        </w:numPr>
      </w:pPr>
      <w:r w:rsidRPr="00FE7F53">
        <w:t xml:space="preserve">Problem </w:t>
      </w:r>
      <w:r w:rsidR="008676D8" w:rsidRPr="00FE7F53">
        <w:t>ve</w:t>
      </w:r>
      <w:r w:rsidRPr="00FE7F53">
        <w:t xml:space="preserve"> proje-</w:t>
      </w:r>
      <w:r w:rsidR="008676D8" w:rsidRPr="00FE7F53">
        <w:t>ta</w:t>
      </w:r>
      <w:r w:rsidRPr="00FE7F53">
        <w:t>ba</w:t>
      </w:r>
      <w:r w:rsidR="008676D8" w:rsidRPr="00FE7F53">
        <w:t>nlı öğrenme</w:t>
      </w:r>
    </w:p>
    <w:p w:rsidR="004D7DD5" w:rsidRDefault="008676D8" w:rsidP="00995F06">
      <w:pPr>
        <w:pStyle w:val="ListeParagraf"/>
        <w:numPr>
          <w:ilvl w:val="0"/>
          <w:numId w:val="1"/>
        </w:numPr>
      </w:pPr>
      <w:r w:rsidRPr="00FE7F53">
        <w:lastRenderedPageBreak/>
        <w:t>Gr</w:t>
      </w:r>
      <w:r w:rsidR="00995F06" w:rsidRPr="00FE7F53">
        <w:t xml:space="preserve">up </w:t>
      </w:r>
      <w:r w:rsidRPr="00FE7F53">
        <w:t>veya</w:t>
      </w:r>
      <w:r w:rsidR="00995F06" w:rsidRPr="00FE7F53">
        <w:t xml:space="preserve"> ta</w:t>
      </w:r>
      <w:r w:rsidRPr="00FE7F53">
        <w:t>kı</w:t>
      </w:r>
      <w:r w:rsidR="00995F06" w:rsidRPr="00FE7F53">
        <w:t xml:space="preserve">m </w:t>
      </w:r>
      <w:r w:rsidRPr="00FE7F53">
        <w:t>çalışması</w:t>
      </w:r>
      <w:r w:rsidR="00995F06" w:rsidRPr="00FE7F53">
        <w:t>?</w:t>
      </w:r>
    </w:p>
    <w:p w:rsidR="00995F06" w:rsidRPr="00FE7F53" w:rsidRDefault="008676D8" w:rsidP="00995F06">
      <w:pPr>
        <w:pStyle w:val="ListeParagraf"/>
        <w:numPr>
          <w:ilvl w:val="0"/>
          <w:numId w:val="1"/>
        </w:numPr>
      </w:pPr>
      <w:r w:rsidRPr="00FE7F53">
        <w:t>Grup değerlendirmesi</w:t>
      </w:r>
      <w:r w:rsidR="00995F06" w:rsidRPr="00FE7F53">
        <w:t>/</w:t>
      </w:r>
      <w:r w:rsidRPr="00FE7F53">
        <w:t>takım öğrenmesi</w:t>
      </w:r>
      <w:r w:rsidR="00995F06" w:rsidRPr="00FE7F53">
        <w:t xml:space="preserve">.  </w:t>
      </w:r>
    </w:p>
    <w:p w:rsidR="004D7DD5" w:rsidRDefault="004D7DD5" w:rsidP="00995F06"/>
    <w:p w:rsidR="00995F06" w:rsidRPr="00FE7F53" w:rsidRDefault="00995F06" w:rsidP="00995F06">
      <w:r w:rsidRPr="00FE7F53">
        <w:t xml:space="preserve">1: </w:t>
      </w:r>
      <w:r w:rsidR="008676D8" w:rsidRPr="00FE7F53">
        <w:t>İŞBİRLİKÇİ ÖĞRENME</w:t>
      </w:r>
      <w:r w:rsidRPr="00FE7F53">
        <w:t xml:space="preserve"> </w:t>
      </w:r>
    </w:p>
    <w:p w:rsidR="00995F06" w:rsidRPr="00FE7F53" w:rsidRDefault="008676D8" w:rsidP="00995F06">
      <w:r w:rsidRPr="00FE7F53">
        <w:t xml:space="preserve">Bu </w:t>
      </w:r>
      <w:r w:rsidR="00995F06" w:rsidRPr="00FE7F53">
        <w:t>do</w:t>
      </w:r>
      <w:r w:rsidRPr="00FE7F53">
        <w:t>kü</w:t>
      </w:r>
      <w:r w:rsidR="00995F06" w:rsidRPr="00FE7F53">
        <w:t>m</w:t>
      </w:r>
      <w:r w:rsidRPr="00FE7F53">
        <w:t>a</w:t>
      </w:r>
      <w:r w:rsidR="00995F06" w:rsidRPr="00FE7F53">
        <w:t>n</w:t>
      </w:r>
      <w:r w:rsidRPr="00FE7F53">
        <w:t xml:space="preserve"> genel işbirlikçi öğrenme prensiplerini tanıtır</w:t>
      </w:r>
      <w:r w:rsidR="00995F06" w:rsidRPr="00FE7F53">
        <w:t xml:space="preserve">. </w:t>
      </w:r>
      <w:r w:rsidRPr="00FE7F53">
        <w:t xml:space="preserve">İşbirlikçi ve birlikte öğrenmeye ve grup </w:t>
      </w:r>
      <w:r w:rsidR="00995F06" w:rsidRPr="00FE7F53">
        <w:t>organi</w:t>
      </w:r>
      <w:r w:rsidRPr="00FE7F53">
        <w:t>za</w:t>
      </w:r>
      <w:r w:rsidR="00995F06" w:rsidRPr="00FE7F53">
        <w:t>s</w:t>
      </w:r>
      <w:r w:rsidRPr="00FE7F53">
        <w:t>y</w:t>
      </w:r>
      <w:r w:rsidR="00995F06" w:rsidRPr="00FE7F53">
        <w:t>on</w:t>
      </w:r>
      <w:r w:rsidRPr="00FE7F53">
        <w:t>u ve</w:t>
      </w:r>
      <w:r w:rsidR="00995F06" w:rsidRPr="00FE7F53">
        <w:t xml:space="preserve"> d</w:t>
      </w:r>
      <w:r w:rsidRPr="00FE7F53">
        <w:t>i</w:t>
      </w:r>
      <w:r w:rsidR="00995F06" w:rsidRPr="00FE7F53">
        <w:t>nami</w:t>
      </w:r>
      <w:r w:rsidRPr="00FE7F53">
        <w:t>ği üzerine daha fazla bilgi için bakınız</w:t>
      </w:r>
      <w:r w:rsidR="00995F06" w:rsidRPr="00FE7F53">
        <w:t xml:space="preserve"> “</w:t>
      </w:r>
      <w:r w:rsidRPr="00FE7F53">
        <w:t>İşbirliği modeli nedir ve nasıl kullanılır</w:t>
      </w:r>
      <w:r w:rsidR="00995F06" w:rsidRPr="00FE7F53">
        <w:t xml:space="preserve">?” </w:t>
      </w:r>
      <w:r w:rsidRPr="00FE7F53">
        <w:t>yaratıcı sınıflar laboratuvarı 1. fazından</w:t>
      </w:r>
      <w:r w:rsidR="00995F06" w:rsidRPr="00FE7F53">
        <w:t>.</w:t>
      </w:r>
    </w:p>
    <w:p w:rsidR="000B37B4" w:rsidRPr="00FE7F53" w:rsidRDefault="000B37B4" w:rsidP="000B37B4">
      <w:r w:rsidRPr="00FE7F53">
        <w:t xml:space="preserve">Smith ve MacGregor’a göre (1992), </w:t>
      </w:r>
      <w:r w:rsidRPr="004D7DD5">
        <w:rPr>
          <w:highlight w:val="yellow"/>
        </w:rPr>
        <w:t xml:space="preserve">“işbirlikçi öğrenme” </w:t>
      </w:r>
      <w:r w:rsidR="00A322E5" w:rsidRPr="004D7DD5">
        <w:rPr>
          <w:highlight w:val="yellow"/>
        </w:rPr>
        <w:t>çeşitli eğitim ortamlarına uygulanabilir kapsayıcı bir</w:t>
      </w:r>
      <w:r w:rsidRPr="004D7DD5">
        <w:rPr>
          <w:highlight w:val="yellow"/>
        </w:rPr>
        <w:t xml:space="preserve"> </w:t>
      </w:r>
      <w:proofErr w:type="gramStart"/>
      <w:r w:rsidR="00A322E5" w:rsidRPr="004D7DD5">
        <w:rPr>
          <w:highlight w:val="yellow"/>
        </w:rPr>
        <w:t>kons</w:t>
      </w:r>
      <w:r w:rsidRPr="004D7DD5">
        <w:rPr>
          <w:highlight w:val="yellow"/>
        </w:rPr>
        <w:t>ept</w:t>
      </w:r>
      <w:r w:rsidR="00A322E5" w:rsidRPr="004D7DD5">
        <w:rPr>
          <w:highlight w:val="yellow"/>
        </w:rPr>
        <w:t>ti</w:t>
      </w:r>
      <w:r w:rsidR="00A322E5" w:rsidRPr="00FE7F53">
        <w:t>r</w:t>
      </w:r>
      <w:r w:rsidRPr="00FE7F53">
        <w:t>,</w:t>
      </w:r>
      <w:proofErr w:type="gramEnd"/>
      <w:r w:rsidRPr="00FE7F53">
        <w:t xml:space="preserve"> </w:t>
      </w:r>
      <w:r w:rsidR="00A322E5" w:rsidRPr="00FE7F53">
        <w:t>ve</w:t>
      </w:r>
      <w:r w:rsidR="00DE0EB5" w:rsidRPr="00FE7F53">
        <w:t xml:space="preserve"> </w:t>
      </w:r>
      <w:r w:rsidR="00A322E5" w:rsidRPr="00FE7F53">
        <w:t>öğrencilerin veya öğrenciler ve öğretmenlerin ortak entelektüel gayretlerini kapsar</w:t>
      </w:r>
      <w:r w:rsidRPr="00FE7F53">
        <w:t>.</w:t>
      </w:r>
      <w:r w:rsidR="00A322E5" w:rsidRPr="00FE7F53">
        <w:t xml:space="preserve"> İşbirlikçi öğrenme esnasında öğrenciler </w:t>
      </w:r>
      <w:r w:rsidR="00A322E5" w:rsidRPr="004D7DD5">
        <w:rPr>
          <w:highlight w:val="yellow"/>
        </w:rPr>
        <w:t xml:space="preserve">gerçekleri veya </w:t>
      </w:r>
      <w:proofErr w:type="gramStart"/>
      <w:r w:rsidR="00A322E5" w:rsidRPr="004D7DD5">
        <w:rPr>
          <w:highlight w:val="yellow"/>
        </w:rPr>
        <w:t>fenomeni</w:t>
      </w:r>
      <w:proofErr w:type="gramEnd"/>
      <w:r w:rsidR="00A322E5" w:rsidRPr="004D7DD5">
        <w:rPr>
          <w:highlight w:val="yellow"/>
        </w:rPr>
        <w:t xml:space="preserve"> anlamak</w:t>
      </w:r>
      <w:r w:rsidR="00A322E5" w:rsidRPr="00FE7F53">
        <w:t xml:space="preserve">, </w:t>
      </w:r>
      <w:r w:rsidR="00A322E5" w:rsidRPr="004D7DD5">
        <w:rPr>
          <w:highlight w:val="yellow"/>
        </w:rPr>
        <w:t>çözümler bulmak</w:t>
      </w:r>
      <w:r w:rsidR="00A322E5" w:rsidRPr="00FE7F53">
        <w:t xml:space="preserve"> veya </w:t>
      </w:r>
      <w:r w:rsidR="00A322E5" w:rsidRPr="004D7DD5">
        <w:rPr>
          <w:highlight w:val="yellow"/>
        </w:rPr>
        <w:t>konular araştırmak</w:t>
      </w:r>
      <w:r w:rsidR="00A322E5" w:rsidRPr="00FE7F53">
        <w:t xml:space="preserve">, </w:t>
      </w:r>
      <w:r w:rsidR="00A322E5" w:rsidRPr="004D7DD5">
        <w:rPr>
          <w:highlight w:val="yellow"/>
        </w:rPr>
        <w:t>ürünler anlamak</w:t>
      </w:r>
      <w:r w:rsidR="00A322E5" w:rsidRPr="00FE7F53">
        <w:t xml:space="preserve"> veya </w:t>
      </w:r>
      <w:r w:rsidR="00A322E5" w:rsidRPr="004D7DD5">
        <w:rPr>
          <w:highlight w:val="yellow"/>
        </w:rPr>
        <w:t>üretmek</w:t>
      </w:r>
      <w:r w:rsidR="00A322E5" w:rsidRPr="00FE7F53">
        <w:t xml:space="preserve"> için ço</w:t>
      </w:r>
      <w:r w:rsidR="00DE0EB5" w:rsidRPr="00FE7F53">
        <w:t>ğ</w:t>
      </w:r>
      <w:r w:rsidR="00A322E5" w:rsidRPr="00FE7F53">
        <w:t>unlukla küçük gruplar halinde çalışır</w:t>
      </w:r>
      <w:r w:rsidRPr="00FE7F53">
        <w:t xml:space="preserve">. </w:t>
      </w:r>
    </w:p>
    <w:p w:rsidR="000B37B4" w:rsidRPr="00FE7F53" w:rsidRDefault="000B37B4" w:rsidP="00645CEC">
      <w:r w:rsidRPr="00FE7F53">
        <w:t>Kenneth Bruffee (1973), Émile Durkheim</w:t>
      </w:r>
      <w:r w:rsidR="00A322E5" w:rsidRPr="00FE7F53">
        <w:t xml:space="preserve"> tarafından yürütülen sosyal çalışmalara dayalı olarak</w:t>
      </w:r>
      <w:r w:rsidRPr="00FE7F53">
        <w:t xml:space="preserve">, </w:t>
      </w:r>
      <w:r w:rsidR="00C6595F" w:rsidRPr="00FE7F53">
        <w:t xml:space="preserve">ortak çalışmanın </w:t>
      </w:r>
      <w:r w:rsidR="00C6595F" w:rsidRPr="00D80DDF">
        <w:rPr>
          <w:highlight w:val="yellow"/>
        </w:rPr>
        <w:t>rutin geleneksel eğitimin karşı durmasına rağmen, oldukça kendiliğinden bir biçimde ortaya çıktığı sonucuna varmıştır</w:t>
      </w:r>
      <w:r w:rsidRPr="00FE7F53">
        <w:t xml:space="preserve">. </w:t>
      </w:r>
      <w:r w:rsidR="00387170">
        <w:t>Bununla birlikte, öğretmen bu tür işleme daha elverişli</w:t>
      </w:r>
      <w:r w:rsidR="00387170" w:rsidRPr="00387170">
        <w:t xml:space="preserve"> </w:t>
      </w:r>
      <w:r w:rsidR="00387170">
        <w:t xml:space="preserve">öğrenme </w:t>
      </w:r>
      <w:r w:rsidR="00387170" w:rsidRPr="00D80DDF">
        <w:rPr>
          <w:highlight w:val="yellow"/>
        </w:rPr>
        <w:t>bağlamı ve ortamını teşvik ettiğinde daha sık ve daha büyük bir yoğunlukla ortaya çıkacaktır</w:t>
      </w:r>
      <w:r w:rsidR="00387170">
        <w:t>.</w:t>
      </w:r>
      <w:r w:rsidRPr="00FE7F53">
        <w:t xml:space="preserve"> </w:t>
      </w:r>
      <w:r w:rsidR="008F6148">
        <w:t>Bu koşulları oluşturmak için öğretmen, kendi rolünü tekrar düşünme</w:t>
      </w:r>
      <w:r w:rsidR="00D80DDF">
        <w:t>l</w:t>
      </w:r>
      <w:r w:rsidR="008F6148">
        <w:t>i</w:t>
      </w:r>
      <w:r w:rsidR="00D80DDF">
        <w:t>dir</w:t>
      </w:r>
      <w:r w:rsidR="008F6148">
        <w:t xml:space="preserve">, belirli bir öğrenme amacı </w:t>
      </w:r>
      <w:r w:rsidR="00D80DDF" w:rsidRPr="00D80DDF">
        <w:t xml:space="preserve">göz önünde </w:t>
      </w:r>
      <w:r w:rsidR="00D80DDF">
        <w:t>tutan</w:t>
      </w:r>
      <w:r w:rsidR="008F6148">
        <w:t xml:space="preserve"> topluluklar içindeki insanların organizatörü olm</w:t>
      </w:r>
      <w:r w:rsidR="00D80DDF">
        <w:t>alıdır</w:t>
      </w:r>
      <w:r w:rsidR="008F6148">
        <w:t>. Bu</w:t>
      </w:r>
      <w:r w:rsidR="00670C4C">
        <w:t>,</w:t>
      </w:r>
      <w:r w:rsidR="008F6148">
        <w:t xml:space="preserve"> </w:t>
      </w:r>
      <w:r w:rsidR="00670C4C">
        <w:t xml:space="preserve">bir </w:t>
      </w:r>
      <w:r w:rsidR="008F6148">
        <w:t>sadece öğrencilere 'ne kadar' özgürlük veya disiplin 'vermek' sorusu değildir.</w:t>
      </w:r>
      <w:r w:rsidRPr="00FE7F53">
        <w:t xml:space="preserve"> </w:t>
      </w:r>
      <w:r w:rsidR="00645CEC">
        <w:t>Bu</w:t>
      </w:r>
      <w:r w:rsidR="00AF3A5E">
        <w:t>,</w:t>
      </w:r>
      <w:r w:rsidR="00645CEC">
        <w:t xml:space="preserve"> </w:t>
      </w:r>
      <w:r w:rsidR="00AF3A5E">
        <w:t xml:space="preserve">bu </w:t>
      </w:r>
      <w:r w:rsidR="00645CEC">
        <w:t>özgürlüğü ve disiplin</w:t>
      </w:r>
      <w:r w:rsidR="00670C4C">
        <w:t>i</w:t>
      </w:r>
      <w:r w:rsidR="00645CEC">
        <w:t xml:space="preserve"> sınıfta yeniden dağıtmayı ve öğretmenin eylem</w:t>
      </w:r>
      <w:r w:rsidR="00670C4C">
        <w:t>in</w:t>
      </w:r>
      <w:r w:rsidR="00645CEC">
        <w:t xml:space="preserve"> </w:t>
      </w:r>
      <w:r w:rsidR="00AF3A5E">
        <w:t>kenarına</w:t>
      </w:r>
      <w:r w:rsidR="00645CEC" w:rsidRPr="00645CEC">
        <w:t xml:space="preserve"> </w:t>
      </w:r>
      <w:r w:rsidR="00645CEC">
        <w:t>kaydığı işbirlikçi, çok merkezli bir öğrenme topluluğu kurmayı içerir.</w:t>
      </w:r>
      <w:r w:rsidR="00645CEC" w:rsidRPr="00FE7F53">
        <w:t xml:space="preserve"> </w:t>
      </w:r>
      <w:r w:rsidR="00D64DF1" w:rsidRPr="00D64DF1">
        <w:t xml:space="preserve">Öğretmenlerin müdahale etmemek zorunda olmadıkları ve eğitmek için kendi sorumluluklarından feragat etmeleri de gerekmediğine dikkat etmeleri önemlidir. Onlar ancak bu tür sorumlulukları yeniden yorumlarlar ve </w:t>
      </w:r>
      <w:r w:rsidR="00D64DF1" w:rsidRPr="00D64DF1">
        <w:rPr>
          <w:highlight w:val="yellow"/>
        </w:rPr>
        <w:t>ana görevlerinin öğrenme topluluğu organize etmek</w:t>
      </w:r>
      <w:r w:rsidR="00D64DF1" w:rsidRPr="00D64DF1">
        <w:t xml:space="preserve"> olduğunu fark ederler.</w:t>
      </w:r>
      <w:r w:rsidRPr="00FE7F53">
        <w:t xml:space="preserve"> </w:t>
      </w:r>
    </w:p>
    <w:p w:rsidR="000B37B4" w:rsidRDefault="00933AB4" w:rsidP="00D4058F">
      <w:r w:rsidRPr="00933AB4">
        <w:t xml:space="preserve">Grup üyeleri arasında hedeflerin ve sorumlulukların paylaşımı, başarılı paylaşımdan kaynaklanan kolektif ve bireysel yarar duygusu geliştirmeye yardımcı olur. Johnson ve Johnson (1995) buna, kişinin hem işbirliği ve hem rekabet bulacağı bağlamlarda, yeni hedefler ve yeni </w:t>
      </w:r>
      <w:proofErr w:type="gramStart"/>
      <w:r w:rsidRPr="00933AB4">
        <w:t>motivasyonlar</w:t>
      </w:r>
      <w:proofErr w:type="gramEnd"/>
      <w:r w:rsidRPr="00933AB4">
        <w:t xml:space="preserve"> oluşturmaya yönelik olarak, kişisel ilgileri ortak ilgiye doğru genişleten psikolojik süreçten kaynaklanan, işbirlikçi öğrenmenin kalbinde buldukları,  "</w:t>
      </w:r>
      <w:r w:rsidRPr="00933AB4">
        <w:rPr>
          <w:highlight w:val="yellow"/>
        </w:rPr>
        <w:t>pozitif karşılıklı bağımlılık</w:t>
      </w:r>
      <w:r w:rsidRPr="00933AB4">
        <w:t>" yaratma diyorlar (Şekil 1 'e bakınız).</w:t>
      </w:r>
    </w:p>
    <w:p w:rsidR="00E70E63" w:rsidRDefault="00E70E63" w:rsidP="00D4058F"/>
    <w:p w:rsidR="00E70E63" w:rsidRDefault="00E70E63" w:rsidP="00D4058F">
      <w:r>
        <w:rPr>
          <w:noProof/>
          <w:lang w:eastAsia="tr-TR"/>
        </w:rPr>
        <w:lastRenderedPageBreak/>
        <w:drawing>
          <wp:inline distT="0" distB="0" distL="0" distR="0" wp14:anchorId="20CCFA0D" wp14:editId="72A18469">
            <wp:extent cx="4629150" cy="5086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29150" cy="5086350"/>
                    </a:xfrm>
                    <a:prstGeom prst="rect">
                      <a:avLst/>
                    </a:prstGeom>
                  </pic:spPr>
                </pic:pic>
              </a:graphicData>
            </a:graphic>
          </wp:inline>
        </w:drawing>
      </w:r>
    </w:p>
    <w:p w:rsidR="00F942FC" w:rsidRDefault="00F942FC" w:rsidP="00F942FC">
      <w:r>
        <w:t>Şekil 1 Pozitif bağımlılık (Kaynak: işbirliği Çıktıları Johnson &amp; Johnson, 1995, s. 47)</w:t>
      </w:r>
    </w:p>
    <w:p w:rsidR="00F942FC" w:rsidRDefault="00F942FC" w:rsidP="00130597"/>
    <w:p w:rsidR="00130597" w:rsidRDefault="002A16CE" w:rsidP="00130597">
      <w:r w:rsidRPr="00FE7F53">
        <w:t>2: ÖĞRENME TOLULUKLARI: UYUGLAMA</w:t>
      </w:r>
      <w:r>
        <w:t xml:space="preserve"> </w:t>
      </w:r>
      <w:r w:rsidRPr="00FE7F53">
        <w:t>TOPLULUK</w:t>
      </w:r>
      <w:r>
        <w:t>L</w:t>
      </w:r>
      <w:r w:rsidRPr="00FE7F53">
        <w:t>ARINDAN ÖĞRENME TOPLULUKLARINA</w:t>
      </w:r>
    </w:p>
    <w:p w:rsidR="00C85A89" w:rsidRDefault="00F942FC" w:rsidP="00FD6F02">
      <w:r w:rsidRPr="00F942FC">
        <w:t>1990'ların başında, Lave ve (1991) Wenger uygulama topluluğunun operasyonel tanımı</w:t>
      </w:r>
      <w:r>
        <w:t>nı</w:t>
      </w:r>
      <w:r w:rsidRPr="00F942FC">
        <w:t xml:space="preserve"> önerdi</w:t>
      </w:r>
      <w:r w:rsidR="008B3E0A">
        <w:t xml:space="preserve">: </w:t>
      </w:r>
    </w:p>
    <w:p w:rsidR="008B3E0A" w:rsidRDefault="00783926" w:rsidP="00C85A89">
      <w:pPr>
        <w:ind w:left="708"/>
      </w:pPr>
      <w:r>
        <w:t>Bir uygulama topluluğu</w:t>
      </w:r>
      <w:r w:rsidR="005F24F4">
        <w:t>,</w:t>
      </w:r>
      <w:r>
        <w:t xml:space="preserve"> </w:t>
      </w:r>
      <w:r w:rsidR="005F24F4">
        <w:t>zamanla ve diğer teğet ve örtüşen uygulama toplulukları</w:t>
      </w:r>
      <w:r w:rsidR="005F24F4" w:rsidRPr="00783926">
        <w:t xml:space="preserve"> </w:t>
      </w:r>
      <w:r w:rsidR="005F24F4">
        <w:t xml:space="preserve">ile </w:t>
      </w:r>
      <w:r w:rsidR="005F24F4" w:rsidRPr="00783926">
        <w:t>bağlantılı ola</w:t>
      </w:r>
      <w:r w:rsidR="005F24F4">
        <w:t>rak</w:t>
      </w:r>
      <w:r w:rsidR="005F24F4" w:rsidRPr="00783926">
        <w:t xml:space="preserve"> </w:t>
      </w:r>
      <w:r>
        <w:t>kişiler, etkinlik ve dünya</w:t>
      </w:r>
      <w:r w:rsidRPr="00783926">
        <w:t xml:space="preserve"> </w:t>
      </w:r>
      <w:r>
        <w:t>arasındaki ilişkiler kümesidir</w:t>
      </w:r>
      <w:r w:rsidR="008B3E0A">
        <w:t xml:space="preserve">. </w:t>
      </w:r>
      <w:r w:rsidR="006E1982">
        <w:t>B</w:t>
      </w:r>
      <w:r w:rsidR="00FD6F02">
        <w:t xml:space="preserve">ir </w:t>
      </w:r>
      <w:r w:rsidR="00346B6D">
        <w:t>u</w:t>
      </w:r>
      <w:r w:rsidR="00FD6F02">
        <w:t>ygulama topluluğu bilginin varlığı için</w:t>
      </w:r>
      <w:r w:rsidR="00FD6F02" w:rsidRPr="00FD6F02">
        <w:t xml:space="preserve"> </w:t>
      </w:r>
      <w:r w:rsidR="00FD6F02">
        <w:t>bir içsel durumdur,</w:t>
      </w:r>
      <w:r w:rsidR="006E1982">
        <w:t xml:space="preserve"> </w:t>
      </w:r>
      <w:r w:rsidR="00FD6F02">
        <w:t>a</w:t>
      </w:r>
      <w:r w:rsidR="005F24F4">
        <w:t>sgari</w:t>
      </w:r>
      <w:r w:rsidR="00FD6F02">
        <w:t xml:space="preserve"> değil</w:t>
      </w:r>
      <w:r w:rsidR="005F24F4">
        <w:t>dir</w:t>
      </w:r>
      <w:r w:rsidR="006E1982">
        <w:t xml:space="preserve"> </w:t>
      </w:r>
      <w:r w:rsidR="00FD6F02">
        <w:t>çünkü o</w:t>
      </w:r>
      <w:r w:rsidR="005F24F4">
        <w:t>nun</w:t>
      </w:r>
      <w:r w:rsidR="00FD6F02">
        <w:t xml:space="preserve"> </w:t>
      </w:r>
      <w:r w:rsidR="006E1982">
        <w:t xml:space="preserve">mirasına </w:t>
      </w:r>
      <w:r w:rsidR="00FD6F02">
        <w:t>anlam kazan</w:t>
      </w:r>
      <w:r w:rsidR="005F24F4">
        <w:t>dır</w:t>
      </w:r>
      <w:r w:rsidR="00FD6F02">
        <w:t>ma</w:t>
      </w:r>
      <w:r w:rsidR="006E1982">
        <w:t>k</w:t>
      </w:r>
      <w:r w:rsidR="006E1982" w:rsidRPr="006E1982">
        <w:t xml:space="preserve"> </w:t>
      </w:r>
      <w:r w:rsidR="006E1982">
        <w:t xml:space="preserve">için </w:t>
      </w:r>
      <w:r w:rsidR="005F24F4">
        <w:t xml:space="preserve">gerekli </w:t>
      </w:r>
      <w:r w:rsidR="006E1982">
        <w:t>yorumlamalı deste</w:t>
      </w:r>
      <w:r w:rsidR="005F24F4">
        <w:t>k</w:t>
      </w:r>
      <w:r w:rsidR="006E1982">
        <w:t xml:space="preserve"> sağlar</w:t>
      </w:r>
      <w:r w:rsidR="008B3E0A">
        <w:t xml:space="preserve">. (Lave &amp; Wenger, 1991, p. 98) </w:t>
      </w:r>
    </w:p>
    <w:p w:rsidR="008B3E0A" w:rsidRDefault="00247651" w:rsidP="003448CC">
      <w:r>
        <w:t>Son zamanlarda, Wenger</w:t>
      </w:r>
      <w:r w:rsidR="005F24F4">
        <w:t>’in</w:t>
      </w:r>
      <w:r>
        <w:t xml:space="preserve"> (2013) ortak bir endişeyi veya yaptıkları şeyde ilgi alanını paylaşan ya da daha iyisini yapmak için öğrenmek isteyen, böylece birbirleriyle düzenli etkileşimde olan</w:t>
      </w:r>
      <w:r w:rsidRPr="00247651">
        <w:t xml:space="preserve"> </w:t>
      </w:r>
      <w:r>
        <w:t>insan grupları olan</w:t>
      </w:r>
      <w:r w:rsidRPr="00247651">
        <w:t xml:space="preserve"> </w:t>
      </w:r>
      <w:r>
        <w:t>uygulama topluluklarını anlattığı</w:t>
      </w:r>
      <w:r w:rsidR="00091B6F">
        <w:t xml:space="preserve"> </w:t>
      </w:r>
      <w:r>
        <w:t xml:space="preserve">"Uygulama Toplulukları: Kısa Bir Giriş"i, </w:t>
      </w:r>
      <w:r w:rsidRPr="00247651">
        <w:t>yeniden yayımla</w:t>
      </w:r>
      <w:r w:rsidR="005F24F4">
        <w:t>n</w:t>
      </w:r>
      <w:r w:rsidRPr="00247651">
        <w:t>dı</w:t>
      </w:r>
      <w:r w:rsidR="008B3E0A">
        <w:t xml:space="preserve">. </w:t>
      </w:r>
      <w:r w:rsidR="003448CC">
        <w:t>Anılan yayında, b</w:t>
      </w:r>
      <w:r w:rsidR="005F24F4">
        <w:t>urada</w:t>
      </w:r>
      <w:r w:rsidR="003448CC">
        <w:t xml:space="preserve"> </w:t>
      </w:r>
      <w:r w:rsidR="005F24F4">
        <w:t xml:space="preserve">Wenger, </w:t>
      </w:r>
      <w:r w:rsidR="003448CC">
        <w:t>sosyal bir topluluk kavramından</w:t>
      </w:r>
      <w:r w:rsidR="003448CC" w:rsidRPr="003448CC">
        <w:t xml:space="preserve"> </w:t>
      </w:r>
      <w:r w:rsidR="003448CC">
        <w:t>farklı hale getiren</w:t>
      </w:r>
      <w:r w:rsidR="003448CC" w:rsidRPr="003448CC">
        <w:t xml:space="preserve"> </w:t>
      </w:r>
      <w:r w:rsidR="003448CC">
        <w:t xml:space="preserve">bir </w:t>
      </w:r>
      <w:r w:rsidR="005F24F4">
        <w:t>u</w:t>
      </w:r>
      <w:r w:rsidR="003448CC">
        <w:t>ygulama topluluğu olma</w:t>
      </w:r>
      <w:r w:rsidR="005F24F4">
        <w:t>k</w:t>
      </w:r>
      <w:r w:rsidR="003448CC">
        <w:t xml:space="preserve"> için,</w:t>
      </w:r>
      <w:r w:rsidR="003448CC" w:rsidRPr="003448CC">
        <w:t xml:space="preserve"> bir topluluk</w:t>
      </w:r>
      <w:r w:rsidR="003448CC">
        <w:t>ta</w:t>
      </w:r>
      <w:r w:rsidR="003448CC" w:rsidRPr="003448CC">
        <w:t xml:space="preserve"> olması gereken</w:t>
      </w:r>
      <w:r w:rsidR="003448CC">
        <w:t xml:space="preserve"> üç temel özelli</w:t>
      </w:r>
      <w:r w:rsidR="005F24F4">
        <w:t>ğ</w:t>
      </w:r>
      <w:r w:rsidR="003448CC">
        <w:t>i dikkate alır</w:t>
      </w:r>
      <w:r w:rsidR="008B3E0A">
        <w:t xml:space="preserve">:  </w:t>
      </w:r>
    </w:p>
    <w:p w:rsidR="002A16CE" w:rsidRDefault="008B3E0A" w:rsidP="007B6ABE">
      <w:r>
        <w:lastRenderedPageBreak/>
        <w:t xml:space="preserve">(1) </w:t>
      </w:r>
      <w:r w:rsidR="007B6ABE">
        <w:t>Etki alanı - bir Uygulama topluluğunun, paylaşılan ilgi ve üyelik etki alanı ile tanımlanan</w:t>
      </w:r>
      <w:r w:rsidR="007B6ABE" w:rsidRPr="007B6ABE">
        <w:t xml:space="preserve"> </w:t>
      </w:r>
      <w:r w:rsidR="007B6ABE">
        <w:t>bir kimliği vardır, bu nedenle etki alanı için</w:t>
      </w:r>
      <w:r w:rsidR="007B6ABE" w:rsidRPr="007B6ABE">
        <w:t xml:space="preserve"> </w:t>
      </w:r>
      <w:r w:rsidR="007B6ABE">
        <w:t>bir taahhüt ve üyeleri diğer insanlardan ayıran</w:t>
      </w:r>
      <w:r w:rsidR="007B6ABE" w:rsidRPr="007B6ABE">
        <w:t xml:space="preserve"> </w:t>
      </w:r>
      <w:r w:rsidR="007B6ABE">
        <w:t>ortak bir yetkinlik</w:t>
      </w:r>
      <w:r w:rsidR="007B6ABE" w:rsidRPr="007B6ABE">
        <w:t xml:space="preserve"> </w:t>
      </w:r>
      <w:r w:rsidR="007B6ABE">
        <w:t>ima eder</w:t>
      </w:r>
      <w:r>
        <w:t xml:space="preserve">; </w:t>
      </w:r>
    </w:p>
    <w:p w:rsidR="008B3E0A" w:rsidRDefault="008B3E0A" w:rsidP="00F64E15">
      <w:r>
        <w:t xml:space="preserve">(2) </w:t>
      </w:r>
      <w:r w:rsidR="00F64E15">
        <w:t xml:space="preserve">Topluluk - </w:t>
      </w:r>
      <w:r w:rsidR="0033498A">
        <w:t>o</w:t>
      </w:r>
      <w:r w:rsidR="00F64E15">
        <w:t>nların etki alanlarında ilgilerinin takibinde, üyeler, ortak faaliyetler ve tartışmalara girişir, birbirine yardım eder ve bilgi paylaşımında bulunur, birbirlerinden öğrenmeyi sağlayacak ilişkiler kurarlar</w:t>
      </w:r>
      <w:r>
        <w:t xml:space="preserve">;  </w:t>
      </w:r>
    </w:p>
    <w:p w:rsidR="008B3E0A" w:rsidRDefault="008B3E0A" w:rsidP="008B4F12">
      <w:r>
        <w:t xml:space="preserve">(3) </w:t>
      </w:r>
      <w:r w:rsidR="008B4F12">
        <w:t xml:space="preserve">Uygulama - bir uygulama topluluğu, sadece insanların </w:t>
      </w:r>
      <w:r w:rsidR="0033498A">
        <w:t>b</w:t>
      </w:r>
      <w:r w:rsidR="008B4F12">
        <w:t>elirli beğeniye</w:t>
      </w:r>
      <w:r w:rsidR="008B4F12" w:rsidRPr="008B4F12">
        <w:t xml:space="preserve"> </w:t>
      </w:r>
      <w:r w:rsidR="008B4F12">
        <w:t>sahip oldukları</w:t>
      </w:r>
      <w:r w:rsidR="008B4F12" w:rsidRPr="008B4F12">
        <w:t xml:space="preserve"> </w:t>
      </w:r>
      <w:r w:rsidR="008B4F12">
        <w:t>- bir ilgi topluluğu</w:t>
      </w:r>
      <w:r w:rsidR="008B4F12" w:rsidRPr="008B4F12">
        <w:t xml:space="preserve"> </w:t>
      </w:r>
      <w:r w:rsidR="008B4F12">
        <w:t xml:space="preserve">değildir. </w:t>
      </w:r>
      <w:r w:rsidR="0033498A">
        <w:t>Bir</w:t>
      </w:r>
      <w:r w:rsidR="008B4F12">
        <w:t xml:space="preserve"> uygulama topluluğu</w:t>
      </w:r>
      <w:r w:rsidR="008B4F12" w:rsidRPr="008B4F12">
        <w:t xml:space="preserve"> </w:t>
      </w:r>
      <w:r w:rsidR="0033498A">
        <w:t>ü</w:t>
      </w:r>
      <w:r w:rsidR="008B4F12">
        <w:t>yeleri, kaynakların, deneyimlerin, öykülerin, araçların,</w:t>
      </w:r>
      <w:r w:rsidR="008B4F12" w:rsidRPr="008B4F12">
        <w:t xml:space="preserve"> </w:t>
      </w:r>
      <w:r w:rsidR="008B4F12">
        <w:t>yinelenen sorunlarını çözme yollarının, ortak kümesini</w:t>
      </w:r>
      <w:r w:rsidR="008B4F12" w:rsidRPr="008B4F12">
        <w:t xml:space="preserve"> </w:t>
      </w:r>
      <w:r w:rsidR="008B4F12">
        <w:t>geliştiren</w:t>
      </w:r>
      <w:r w:rsidR="008B4F12" w:rsidRPr="008B4F12">
        <w:t xml:space="preserve"> </w:t>
      </w:r>
      <w:r w:rsidR="008B4F12">
        <w:t xml:space="preserve">uygulayıcılardır kısaca ortak </w:t>
      </w:r>
      <w:r w:rsidR="0033498A">
        <w:t xml:space="preserve">bir </w:t>
      </w:r>
      <w:r w:rsidR="008B4F12">
        <w:t>uygulaması olanlardır</w:t>
      </w:r>
      <w:r>
        <w:t xml:space="preserve">. </w:t>
      </w:r>
    </w:p>
    <w:p w:rsidR="008B3E0A" w:rsidRDefault="000D060E" w:rsidP="000D060E">
      <w:r>
        <w:t>Uygulama Toplulukları, (2013) Wenger tarafından tanımlandığı şekliyle, öğrenme toplulukları yaratma açısından</w:t>
      </w:r>
      <w:r w:rsidRPr="000D060E">
        <w:t xml:space="preserve"> </w:t>
      </w:r>
      <w:r>
        <w:t>çeşitli</w:t>
      </w:r>
      <w:r w:rsidRPr="000D060E">
        <w:t xml:space="preserve"> </w:t>
      </w:r>
      <w:r>
        <w:t>hedefleri</w:t>
      </w:r>
      <w:r w:rsidRPr="000D060E">
        <w:t xml:space="preserve"> </w:t>
      </w:r>
      <w:r>
        <w:t>hedefleyebilen ve öğrenciler, öğretmenler, veliler ve siyasi karar vericiler gibi</w:t>
      </w:r>
      <w:r w:rsidRPr="000D060E">
        <w:t xml:space="preserve"> </w:t>
      </w:r>
      <w:r>
        <w:t>farklı üyeleri kapsayan,</w:t>
      </w:r>
      <w:r w:rsidRPr="000D060E">
        <w:t xml:space="preserve"> </w:t>
      </w:r>
      <w:r w:rsidR="003935A3">
        <w:t>e</w:t>
      </w:r>
      <w:r>
        <w:t>ğitim koşullarına uyarlanabilirler</w:t>
      </w:r>
      <w:r w:rsidR="008B3E0A">
        <w:t xml:space="preserve">.  </w:t>
      </w:r>
      <w:r>
        <w:t>Bir öğrenme topluluğunda</w:t>
      </w:r>
      <w:r w:rsidR="00F04000">
        <w:t xml:space="preserve"> h</w:t>
      </w:r>
      <w:r>
        <w:t>er ne kadar,</w:t>
      </w:r>
      <w:r w:rsidR="00F04000">
        <w:t xml:space="preserve"> </w:t>
      </w:r>
      <w:r w:rsidR="003935A3">
        <w:t xml:space="preserve">böylece </w:t>
      </w:r>
      <w:r>
        <w:t>sinerji</w:t>
      </w:r>
      <w:r w:rsidR="003935A3">
        <w:t>ler</w:t>
      </w:r>
      <w:r>
        <w:t>, proje</w:t>
      </w:r>
      <w:r w:rsidRPr="000D060E">
        <w:t xml:space="preserve"> </w:t>
      </w:r>
      <w:r>
        <w:t>gelişme ve öğrenmey</w:t>
      </w:r>
      <w:r w:rsidR="003935A3">
        <w:t>e</w:t>
      </w:r>
      <w:r w:rsidRPr="000D060E">
        <w:t xml:space="preserve"> </w:t>
      </w:r>
      <w:r>
        <w:t>elverişli</w:t>
      </w:r>
      <w:r w:rsidRPr="000D060E">
        <w:t xml:space="preserve"> </w:t>
      </w:r>
      <w:r>
        <w:t xml:space="preserve">kanıt türünden </w:t>
      </w:r>
      <w:proofErr w:type="gramStart"/>
      <w:r>
        <w:t>tartışma,</w:t>
      </w:r>
      <w:proofErr w:type="gramEnd"/>
      <w:r>
        <w:t xml:space="preserve"> ve devam eden ve tamamlanan çalışmaları</w:t>
      </w:r>
      <w:r w:rsidR="003935A3">
        <w:t>n</w:t>
      </w:r>
      <w:r>
        <w:t xml:space="preserve"> eleştirel analizi</w:t>
      </w:r>
      <w:r w:rsidR="003935A3">
        <w:t>ni</w:t>
      </w:r>
      <w:r w:rsidR="00F04000">
        <w:t xml:space="preserve"> yapma</w:t>
      </w:r>
      <w:r w:rsidR="003935A3">
        <w:t>yı</w:t>
      </w:r>
      <w:r w:rsidR="00F04000">
        <w:t xml:space="preserve"> </w:t>
      </w:r>
      <w:r w:rsidR="003935A3">
        <w:t>destekleye</w:t>
      </w:r>
      <w:r w:rsidR="00F43648">
        <w:t>n</w:t>
      </w:r>
      <w:r w:rsidR="003935A3">
        <w:t xml:space="preserve"> </w:t>
      </w:r>
      <w:r w:rsidR="00F43648">
        <w:t>problem çözme, bilgi araştırma, deneme, nesneleri yeniden kullanma, alan gezileri düzenleme, birlikte bilgi gösterimi</w:t>
      </w:r>
      <w:r w:rsidR="00F43648" w:rsidRPr="00F04000">
        <w:t xml:space="preserve"> </w:t>
      </w:r>
      <w:r w:rsidR="00F43648">
        <w:t xml:space="preserve">haritalama, projelerin dokümantasyonunu geliştirme, vb. gibi belirli faaliyetler teklif edilebilir olsa da kişi </w:t>
      </w:r>
      <w:r w:rsidR="00F04000">
        <w:t>çok çeşitli aktiviteler gerçekleştirebilir</w:t>
      </w:r>
      <w:r w:rsidR="008B3E0A">
        <w:t>.</w:t>
      </w:r>
      <w:r w:rsidR="003935A3" w:rsidRPr="003935A3">
        <w:t xml:space="preserve"> </w:t>
      </w:r>
    </w:p>
    <w:p w:rsidR="004634B8" w:rsidRDefault="004634B8" w:rsidP="000D060E"/>
    <w:p w:rsidR="004634B8" w:rsidRDefault="004634B8" w:rsidP="004634B8">
      <w:r>
        <w:t>3: PROBLEM-TABANLI ÖĞRENME VE PROJE-</w:t>
      </w:r>
      <w:r w:rsidRPr="004634B8">
        <w:t xml:space="preserve"> </w:t>
      </w:r>
      <w:r>
        <w:t xml:space="preserve">TABANLI ÖĞRENME </w:t>
      </w:r>
    </w:p>
    <w:p w:rsidR="004634B8" w:rsidRDefault="00B93D99" w:rsidP="00B93D99">
      <w:r w:rsidRPr="0085017D">
        <w:rPr>
          <w:highlight w:val="yellow"/>
        </w:rPr>
        <w:t>Öğrenme</w:t>
      </w:r>
      <w:r w:rsidR="00AB4605">
        <w:t xml:space="preserve"> </w:t>
      </w:r>
      <w:r>
        <w:t>Antik Çağ'dan</w:t>
      </w:r>
      <w:r w:rsidR="00AB4605">
        <w:t xml:space="preserve"> </w:t>
      </w:r>
      <w:r>
        <w:t>günümüze</w:t>
      </w:r>
      <w:r w:rsidR="00AB4605">
        <w:t xml:space="preserve"> </w:t>
      </w:r>
      <w:proofErr w:type="gramStart"/>
      <w:r>
        <w:t>enformel</w:t>
      </w:r>
      <w:proofErr w:type="gramEnd"/>
      <w:r>
        <w:t xml:space="preserve"> araştırma stratejileriyle ve eleştirel düşünce geliştirmekle</w:t>
      </w:r>
      <w:r w:rsidRPr="00B93D99">
        <w:t xml:space="preserve"> </w:t>
      </w:r>
      <w:r>
        <w:t>desteklenen</w:t>
      </w:r>
      <w:r w:rsidRPr="00B93D99">
        <w:t xml:space="preserve"> </w:t>
      </w:r>
      <w:r>
        <w:t>problem çözme, yaparak öğrenme</w:t>
      </w:r>
      <w:r w:rsidRPr="00B93D99">
        <w:t xml:space="preserve"> </w:t>
      </w:r>
      <w:r>
        <w:t>içeren,</w:t>
      </w:r>
      <w:r w:rsidRPr="00B93D99">
        <w:t xml:space="preserve"> </w:t>
      </w:r>
      <w:r w:rsidRPr="0085017D">
        <w:rPr>
          <w:highlight w:val="yellow"/>
        </w:rPr>
        <w:t>öğrenen ve çevre arasındaki etkileşim modellerine göre,</w:t>
      </w:r>
      <w:r w:rsidR="00AB4605" w:rsidRPr="0085017D">
        <w:rPr>
          <w:highlight w:val="yellow"/>
        </w:rPr>
        <w:t xml:space="preserve"> meydana gelmektedir</w:t>
      </w:r>
      <w:r>
        <w:t>. Sınıfımızda, probleme dayalı veya proje geliştirme</w:t>
      </w:r>
      <w:r w:rsidR="0085017D">
        <w:t>ye</w:t>
      </w:r>
      <w:r>
        <w:t xml:space="preserve"> dayalı</w:t>
      </w:r>
      <w:r w:rsidRPr="00B93D99">
        <w:t xml:space="preserve"> </w:t>
      </w:r>
      <w:r>
        <w:t>öğrenme</w:t>
      </w:r>
      <w:r w:rsidRPr="00B93D99">
        <w:t xml:space="preserve"> </w:t>
      </w:r>
      <w:r>
        <w:t xml:space="preserve">hala ilgili bir </w:t>
      </w:r>
      <w:proofErr w:type="gramStart"/>
      <w:r>
        <w:t>metodolojidir</w:t>
      </w:r>
      <w:proofErr w:type="gramEnd"/>
      <w:r>
        <w:t xml:space="preserve"> ve bilgiye dayalı bir toplum için</w:t>
      </w:r>
      <w:r w:rsidRPr="00B93D99">
        <w:t xml:space="preserve"> </w:t>
      </w:r>
      <w:r>
        <w:t>becerilerin geliştirilmesine uygundur</w:t>
      </w:r>
      <w:r w:rsidR="004634B8">
        <w:t xml:space="preserve">. </w:t>
      </w:r>
    </w:p>
    <w:p w:rsidR="004634B8" w:rsidRDefault="008E1917" w:rsidP="008E1917">
      <w:r>
        <w:t>Pek çok kez,</w:t>
      </w:r>
      <w:r w:rsidR="0095218E">
        <w:t xml:space="preserve"> </w:t>
      </w:r>
      <w:r>
        <w:t>probleme dayalı ve proje tabanlı öğrenme kavramları ayırt edilmez</w:t>
      </w:r>
      <w:r w:rsidR="0095218E">
        <w:t xml:space="preserve"> </w:t>
      </w:r>
      <w:r>
        <w:t>(Larmer, 2014) ve</w:t>
      </w:r>
      <w:r w:rsidR="0095218E">
        <w:t xml:space="preserve"> </w:t>
      </w:r>
      <w:r w:rsidR="0085017D">
        <w:t>a</w:t>
      </w:r>
      <w:r>
        <w:t>slında, her iki yaklaşım aynı yapılandırmacı kök</w:t>
      </w:r>
      <w:r w:rsidR="0095218E">
        <w:t>ten</w:t>
      </w:r>
      <w:r>
        <w:t xml:space="preserve"> kaynaklanıyor.</w:t>
      </w:r>
      <w:r w:rsidR="0095218E">
        <w:t xml:space="preserve"> </w:t>
      </w:r>
      <w:r>
        <w:t>Model</w:t>
      </w:r>
      <w:r w:rsidR="0085017D">
        <w:t>,</w:t>
      </w:r>
      <w:r>
        <w:t xml:space="preserve"> faaliyetlerin bir grup</w:t>
      </w:r>
      <w:r w:rsidR="0095218E">
        <w:t xml:space="preserve"> içinde</w:t>
      </w:r>
      <w:r w:rsidRPr="008E1917">
        <w:t xml:space="preserve"> </w:t>
      </w:r>
      <w:r>
        <w:t>yapıl</w:t>
      </w:r>
      <w:r w:rsidR="0095218E">
        <w:t>dığını</w:t>
      </w:r>
      <w:r w:rsidR="0095218E" w:rsidRPr="0095218E">
        <w:t xml:space="preserve"> </w:t>
      </w:r>
      <w:r w:rsidR="0095218E">
        <w:t>varsayar</w:t>
      </w:r>
      <w:r>
        <w:t xml:space="preserve">. Başlamak için, gruba, </w:t>
      </w:r>
      <w:r w:rsidRPr="0085017D">
        <w:rPr>
          <w:highlight w:val="yellow"/>
        </w:rPr>
        <w:t>bir sorun veya problem durumunun kısa bir tanıtımı verilir</w:t>
      </w:r>
      <w:r>
        <w:t xml:space="preserve">, öğrenme etkinliği için bir 'tetikleyici' olarak işlev yapar. </w:t>
      </w:r>
      <w:r w:rsidRPr="002F2BDD">
        <w:rPr>
          <w:highlight w:val="yellow"/>
        </w:rPr>
        <w:t>Akıl yürütme sayesinde, öğrenciler çeşitli konularda sistematik fikirleri tekrarlarlar, açıklamalarını gönderirler</w:t>
      </w:r>
      <w:r>
        <w:t xml:space="preserve"> ve </w:t>
      </w:r>
      <w:r w:rsidRPr="002F2BDD">
        <w:rPr>
          <w:highlight w:val="yellow"/>
        </w:rPr>
        <w:t>bu işlem sırasında, onlar ne öğrenmeleri gerektiğinin altını çizerler</w:t>
      </w:r>
      <w:r>
        <w:t xml:space="preserve"> (Hendry, Frommer, &amp; Walker, 1999)</w:t>
      </w:r>
      <w:r w:rsidR="004634B8">
        <w:t xml:space="preserve">. </w:t>
      </w:r>
    </w:p>
    <w:p w:rsidR="004634B8" w:rsidRDefault="005563ED" w:rsidP="005563ED">
      <w:r>
        <w:t>Proje tabanlı öğrenme</w:t>
      </w:r>
      <w:r w:rsidR="004D2E80">
        <w:t>de</w:t>
      </w:r>
      <w:r>
        <w:t>,</w:t>
      </w:r>
      <w:r w:rsidR="004D2E80">
        <w:t xml:space="preserve"> </w:t>
      </w:r>
      <w:r>
        <w:t>öğrenciler</w:t>
      </w:r>
      <w:r w:rsidR="004D2E80">
        <w:t xml:space="preserve"> b</w:t>
      </w:r>
      <w:r>
        <w:t>ilim adamları, matematikçiler, yazarlar</w:t>
      </w:r>
      <w:r w:rsidR="004D2E80">
        <w:t xml:space="preserve"> </w:t>
      </w:r>
      <w:r>
        <w:t>ve tarihçiler</w:t>
      </w:r>
      <w:r w:rsidR="004D2E80">
        <w:t>in</w:t>
      </w:r>
      <w:r>
        <w:t xml:space="preserve"> ele a</w:t>
      </w:r>
      <w:r w:rsidR="004D2E80">
        <w:t>ldı</w:t>
      </w:r>
      <w:r>
        <w:t>k</w:t>
      </w:r>
      <w:r w:rsidR="004D2E80">
        <w:t>ları</w:t>
      </w:r>
      <w:r w:rsidR="004D2E80" w:rsidRPr="004D2E80">
        <w:t xml:space="preserve"> </w:t>
      </w:r>
      <w:r w:rsidR="004D2E80">
        <w:t>sorunlara benzer</w:t>
      </w:r>
      <w:r w:rsidR="004D2E80" w:rsidRPr="004D2E80">
        <w:t xml:space="preserve"> önemli görülen</w:t>
      </w:r>
      <w:r w:rsidR="004D2E80">
        <w:t xml:space="preserve"> anlamlı ve gerçek sorunlarla meşgul edilirler</w:t>
      </w:r>
      <w:r>
        <w:t>.</w:t>
      </w:r>
      <w:r w:rsidR="004D2E80">
        <w:t xml:space="preserve"> </w:t>
      </w:r>
      <w:r>
        <w:t xml:space="preserve">Öğrenciler, </w:t>
      </w:r>
      <w:r w:rsidR="004D2E80">
        <w:t xml:space="preserve">sınıfta </w:t>
      </w:r>
      <w:r>
        <w:t>proje geliştirme yoluyla,</w:t>
      </w:r>
      <w:r w:rsidR="004D2E80">
        <w:t xml:space="preserve"> </w:t>
      </w:r>
      <w:r>
        <w:t>onlar</w:t>
      </w:r>
      <w:r w:rsidRPr="005563ED">
        <w:t xml:space="preserve"> </w:t>
      </w:r>
      <w:r w:rsidR="004D2E80">
        <w:t xml:space="preserve">bilimsele yakın yöntemler kullanarak, </w:t>
      </w:r>
      <w:r>
        <w:t>hipotezler araştırır,  formüle</w:t>
      </w:r>
      <w:r w:rsidR="0034694C">
        <w:t xml:space="preserve"> eder</w:t>
      </w:r>
      <w:r>
        <w:t xml:space="preserve"> ve test</w:t>
      </w:r>
      <w:r w:rsidR="004D2E80">
        <w:t xml:space="preserve"> ederler</w:t>
      </w:r>
      <w:r>
        <w:t>,</w:t>
      </w:r>
      <w:r w:rsidR="004D2E80">
        <w:t xml:space="preserve"> fikirlerini tartışarak ve</w:t>
      </w:r>
      <w:r w:rsidR="004D2E80" w:rsidRPr="004D2E80">
        <w:t xml:space="preserve"> </w:t>
      </w:r>
      <w:r w:rsidR="004D2E80">
        <w:t xml:space="preserve">görüşlerini kanıtlayarak </w:t>
      </w:r>
      <w:r>
        <w:t>ya kendi kendini sorgulayıp ya da başkaları tarafından dile getirilen sorularla karşı karşıya kalıp, ya da başka yeni fikirler üstünde deneyler yapıp</w:t>
      </w:r>
      <w:r w:rsidR="004D2E80" w:rsidRPr="004D2E80">
        <w:t xml:space="preserve"> </w:t>
      </w:r>
      <w:r w:rsidR="004D2E80">
        <w:t>öğrenirler</w:t>
      </w:r>
      <w:r w:rsidR="004634B8">
        <w:t xml:space="preserve">. </w:t>
      </w:r>
    </w:p>
    <w:p w:rsidR="004634B8" w:rsidRDefault="00000ED1" w:rsidP="00000ED1">
      <w:r>
        <w:t xml:space="preserve">Proje tabanlı öğrenme, </w:t>
      </w:r>
      <w:r w:rsidR="005853CE">
        <w:t xml:space="preserve">öğrencilerin, </w:t>
      </w:r>
      <w:r>
        <w:t>yetişkinler tarafından gerçekleştirilen faaliyetlere benzer</w:t>
      </w:r>
      <w:r w:rsidR="005853CE">
        <w:t xml:space="preserve">, </w:t>
      </w:r>
      <w:r>
        <w:t>gerçek dünya faaliyetleri</w:t>
      </w:r>
      <w:r w:rsidR="005853CE">
        <w:t xml:space="preserve"> içi</w:t>
      </w:r>
      <w:r>
        <w:t>n fikirler</w:t>
      </w:r>
      <w:r w:rsidRPr="00000ED1">
        <w:t xml:space="preserve"> </w:t>
      </w:r>
      <w:r>
        <w:t>oluşturarak ve uygulayarak,</w:t>
      </w:r>
      <w:r w:rsidRPr="00000ED1">
        <w:t xml:space="preserve"> </w:t>
      </w:r>
      <w:r>
        <w:t xml:space="preserve">öğrenmesine yardımcı olur. Krajcik ve </w:t>
      </w:r>
      <w:r>
        <w:lastRenderedPageBreak/>
        <w:t xml:space="preserve">Blumenfeld’a göre (2006, s. 317-318), </w:t>
      </w:r>
      <w:r w:rsidRPr="005853CE">
        <w:rPr>
          <w:highlight w:val="yellow"/>
        </w:rPr>
        <w:t xml:space="preserve">bu, fikirler üzerinde çalışarak ve </w:t>
      </w:r>
      <w:r w:rsidR="005853CE" w:rsidRPr="005853CE">
        <w:rPr>
          <w:highlight w:val="yellow"/>
        </w:rPr>
        <w:t>o</w:t>
      </w:r>
      <w:r w:rsidRPr="005853CE">
        <w:rPr>
          <w:highlight w:val="yellow"/>
        </w:rPr>
        <w:t>nları kullanarak aktif şekilde bilgi inşa ettikleri</w:t>
      </w:r>
      <w:r w:rsidR="005853CE" w:rsidRPr="005853CE">
        <w:rPr>
          <w:highlight w:val="yellow"/>
        </w:rPr>
        <w:t>nde</w:t>
      </w:r>
      <w:r w:rsidRPr="005853CE">
        <w:rPr>
          <w:highlight w:val="yellow"/>
        </w:rPr>
        <w:t xml:space="preserve">, </w:t>
      </w:r>
      <w:r w:rsidR="005853CE" w:rsidRPr="005853CE">
        <w:rPr>
          <w:highlight w:val="yellow"/>
        </w:rPr>
        <w:t xml:space="preserve">öğrencilerin </w:t>
      </w:r>
      <w:r w:rsidRPr="005853CE">
        <w:rPr>
          <w:highlight w:val="yellow"/>
        </w:rPr>
        <w:t>dünya anlayışlarını derinleştirdiklerini vurgulayan yapılandırmacı ilkeler temelli öğrenme şeklidir</w:t>
      </w:r>
      <w:r w:rsidR="004634B8">
        <w:t xml:space="preserve">. </w:t>
      </w:r>
    </w:p>
    <w:p w:rsidR="004634B8" w:rsidRDefault="00266446" w:rsidP="00266446">
      <w:r>
        <w:t>Larmer ve Mergendoller (2010) iyi bir proje tabanlı öğrenmenin</w:t>
      </w:r>
      <w:r w:rsidRPr="00266446">
        <w:t xml:space="preserve"> </w:t>
      </w:r>
      <w:r>
        <w:t xml:space="preserve">yedi esasının altını çizer: (1) bilmek ya da </w:t>
      </w:r>
      <w:proofErr w:type="gramStart"/>
      <w:r>
        <w:t>motivasyon</w:t>
      </w:r>
      <w:proofErr w:type="gramEnd"/>
      <w:r>
        <w:t xml:space="preserve"> gerekiyor; (2) itici bir soru; (3) Öğrenci sesi ve seçimi; (4) 21. yüzyıl becerileri; (5) araştırma ve yenilik; (6) geri besleme ve revizyon veya yeniden biçimlendirme; (7) </w:t>
      </w:r>
      <w:r w:rsidR="005853CE">
        <w:t xml:space="preserve">projeyi </w:t>
      </w:r>
      <w:r>
        <w:t>herkese açık sunma</w:t>
      </w:r>
      <w:r w:rsidR="004634B8">
        <w:t xml:space="preserve">.  </w:t>
      </w:r>
    </w:p>
    <w:p w:rsidR="00210DDD" w:rsidRDefault="009253DD" w:rsidP="00266446">
      <w:r>
        <w:t>Bunları p</w:t>
      </w:r>
      <w:r w:rsidR="00266446">
        <w:t>roje tabanlı öğrenmenin temel</w:t>
      </w:r>
      <w:r>
        <w:t>i</w:t>
      </w:r>
      <w:r w:rsidR="00266446">
        <w:t xml:space="preserve"> olarak</w:t>
      </w:r>
      <w:r w:rsidRPr="009253DD">
        <w:t xml:space="preserve"> </w:t>
      </w:r>
      <w:r>
        <w:t>kabul ederek</w:t>
      </w:r>
      <w:r w:rsidR="00266446">
        <w:t>,</w:t>
      </w:r>
      <w:r>
        <w:t xml:space="preserve"> ö</w:t>
      </w:r>
      <w:r w:rsidR="00266446">
        <w:t>ğretmen</w:t>
      </w:r>
      <w:r>
        <w:t>in</w:t>
      </w:r>
      <w:r w:rsidR="00266446">
        <w:t xml:space="preserve">, </w:t>
      </w:r>
      <w:r>
        <w:t xml:space="preserve">onların merakını uyandıracak </w:t>
      </w:r>
      <w:r w:rsidR="00266446">
        <w:t xml:space="preserve">motive edici bir sorun </w:t>
      </w:r>
      <w:r>
        <w:t xml:space="preserve">ile </w:t>
      </w:r>
      <w:r w:rsidR="00266446">
        <w:t>onları zorlayarak</w:t>
      </w:r>
      <w:r w:rsidRPr="009253DD">
        <w:t xml:space="preserve"> </w:t>
      </w:r>
      <w:r>
        <w:t>öğrencileri motive etmesi gerekir</w:t>
      </w:r>
      <w:r w:rsidR="00266446">
        <w:t>.</w:t>
      </w:r>
      <w:r>
        <w:t xml:space="preserve"> </w:t>
      </w:r>
      <w:r w:rsidR="00266446">
        <w:t>Bu nedenle,</w:t>
      </w:r>
      <w:r>
        <w:t xml:space="preserve"> </w:t>
      </w:r>
      <w:r w:rsidR="00266446">
        <w:t>bu</w:t>
      </w:r>
      <w:r>
        <w:t xml:space="preserve">, </w:t>
      </w:r>
      <w:r w:rsidR="00556ABC">
        <w:t>onların</w:t>
      </w:r>
      <w:r w:rsidR="00266446">
        <w:t xml:space="preserve"> öğrenme sürecinde rehberlik için</w:t>
      </w:r>
      <w:r w:rsidRPr="009253DD">
        <w:t xml:space="preserve"> </w:t>
      </w:r>
      <w:r w:rsidR="00556ABC">
        <w:t xml:space="preserve">öğrencilere </w:t>
      </w:r>
      <w:r>
        <w:t>bir kılavuz-soru sağlayarak</w:t>
      </w:r>
      <w:r w:rsidR="00266446">
        <w:t>,</w:t>
      </w:r>
      <w:r>
        <w:t xml:space="preserve"> proje </w:t>
      </w:r>
      <w:r w:rsidR="00141BD1">
        <w:t xml:space="preserve">çalışmasında </w:t>
      </w:r>
      <w:r>
        <w:t>ö</w:t>
      </w:r>
      <w:r w:rsidR="00266446">
        <w:t>ğrencilerin görüşleri ve beklentileri</w:t>
      </w:r>
      <w:r>
        <w:t>nin</w:t>
      </w:r>
      <w:r w:rsidRPr="009253DD">
        <w:t xml:space="preserve"> </w:t>
      </w:r>
      <w:r>
        <w:t xml:space="preserve">zorunlu olarak eklenmesi ile </w:t>
      </w:r>
      <w:proofErr w:type="gramStart"/>
      <w:r>
        <w:t>bit</w:t>
      </w:r>
      <w:r w:rsidR="00172835">
        <w:t>ir</w:t>
      </w:r>
      <w:r>
        <w:t>erek</w:t>
      </w:r>
      <w:r w:rsidR="00141BD1">
        <w:t xml:space="preserve"> </w:t>
      </w:r>
      <w:r w:rsidRPr="009253DD">
        <w:t xml:space="preserve"> </w:t>
      </w:r>
      <w:r w:rsidR="00141BD1">
        <w:t>öğrencilerin</w:t>
      </w:r>
      <w:proofErr w:type="gramEnd"/>
      <w:r w:rsidR="00141BD1">
        <w:t xml:space="preserve"> bilgilerinde açık doğuracak, </w:t>
      </w:r>
      <w:r>
        <w:t>kilometre taşları belirlemek için daha fazla ihtiyaç yaratacak</w:t>
      </w:r>
      <w:r w:rsidR="00266446">
        <w:t>.</w:t>
      </w:r>
      <w:r>
        <w:t xml:space="preserve"> </w:t>
      </w:r>
      <w:r w:rsidR="00266446">
        <w:t>Temel 21'inci yüzyıl becerilerini</w:t>
      </w:r>
      <w:r w:rsidR="00630B90">
        <w:t>n</w:t>
      </w:r>
      <w:r w:rsidR="00266446">
        <w:t xml:space="preserve"> geliştir</w:t>
      </w:r>
      <w:r w:rsidR="00630B90">
        <w:t>il</w:t>
      </w:r>
      <w:r w:rsidR="00266446">
        <w:t>me</w:t>
      </w:r>
      <w:r w:rsidR="00556ABC">
        <w:t>s</w:t>
      </w:r>
      <w:r w:rsidR="00266446">
        <w:t>i</w:t>
      </w:r>
      <w:r w:rsidR="00556ABC">
        <w:t xml:space="preserve"> i</w:t>
      </w:r>
      <w:r>
        <w:t>le</w:t>
      </w:r>
      <w:r w:rsidR="00630B90">
        <w:t xml:space="preserve"> </w:t>
      </w:r>
      <w:r w:rsidR="00266446">
        <w:t xml:space="preserve">sadece öğrencilerin tanıdık veya sevdikleri becerileri egzersiz </w:t>
      </w:r>
      <w:r w:rsidR="00630B90">
        <w:t xml:space="preserve">etmeleri </w:t>
      </w:r>
      <w:r w:rsidR="00266446">
        <w:t xml:space="preserve">değil, aynı zamanda </w:t>
      </w:r>
      <w:r w:rsidR="00630B90">
        <w:t xml:space="preserve">yeni öğrenme biçimleri </w:t>
      </w:r>
      <w:r w:rsidR="00556ABC">
        <w:t xml:space="preserve">aramaları ve </w:t>
      </w:r>
      <w:r w:rsidR="00630B90">
        <w:t>bulmaları zorla</w:t>
      </w:r>
      <w:r w:rsidR="00556ABC">
        <w:t>n</w:t>
      </w:r>
      <w:r w:rsidR="00630B90">
        <w:t xml:space="preserve">arak </w:t>
      </w:r>
      <w:r w:rsidR="00266446">
        <w:t xml:space="preserve">onlara bu becerilerini </w:t>
      </w:r>
      <w:r w:rsidR="00630B90">
        <w:t>geliştirme</w:t>
      </w:r>
      <w:r w:rsidR="00556ABC">
        <w:t>leri</w:t>
      </w:r>
      <w:r w:rsidR="00630B90">
        <w:t xml:space="preserve"> ve </w:t>
      </w:r>
      <w:r w:rsidR="00630B90" w:rsidRPr="00630B90">
        <w:t>artırma</w:t>
      </w:r>
      <w:r w:rsidR="00556ABC">
        <w:t>larına</w:t>
      </w:r>
      <w:r w:rsidR="00266446">
        <w:t xml:space="preserve"> fırsat sağlama</w:t>
      </w:r>
      <w:r w:rsidR="00630B90">
        <w:t>ya</w:t>
      </w:r>
      <w:r w:rsidR="00266446">
        <w:t xml:space="preserve"> yardımcı olmak </w:t>
      </w:r>
      <w:r w:rsidR="00556ABC">
        <w:t xml:space="preserve">da </w:t>
      </w:r>
      <w:r w:rsidR="00556ABC" w:rsidRPr="00556ABC">
        <w:t>amaçlanmıştır</w:t>
      </w:r>
      <w:r w:rsidR="00266446">
        <w:t>.</w:t>
      </w:r>
      <w:r w:rsidR="00630B90">
        <w:t xml:space="preserve"> </w:t>
      </w:r>
      <w:r w:rsidR="00266446">
        <w:t>Proje gelişim</w:t>
      </w:r>
      <w:r w:rsidR="00630B90">
        <w:t>i</w:t>
      </w:r>
      <w:r w:rsidR="00266446">
        <w:t xml:space="preserve"> süreci izleme</w:t>
      </w:r>
      <w:r w:rsidR="00556ABC">
        <w:t>,</w:t>
      </w:r>
      <w:r w:rsidR="00630B90">
        <w:t xml:space="preserve"> </w:t>
      </w:r>
      <w:r w:rsidR="00266446">
        <w:t>geri bildirim sağla</w:t>
      </w:r>
      <w:r w:rsidR="00630B90">
        <w:t>m</w:t>
      </w:r>
      <w:r w:rsidR="00266446">
        <w:t>a</w:t>
      </w:r>
      <w:r w:rsidR="00556ABC">
        <w:t>yı</w:t>
      </w:r>
      <w:r w:rsidR="00266446">
        <w:t xml:space="preserve"> ve</w:t>
      </w:r>
      <w:r w:rsidR="00630B90">
        <w:t xml:space="preserve"> p</w:t>
      </w:r>
      <w:r w:rsidR="00266446">
        <w:t xml:space="preserve">roje döngüsü içinde yeniden </w:t>
      </w:r>
      <w:proofErr w:type="gramStart"/>
      <w:r w:rsidR="00266446">
        <w:t>entegre</w:t>
      </w:r>
      <w:proofErr w:type="gramEnd"/>
      <w:r w:rsidR="00630B90">
        <w:t xml:space="preserve"> etme</w:t>
      </w:r>
      <w:r w:rsidR="00556ABC">
        <w:t>yi</w:t>
      </w:r>
      <w:r w:rsidR="00266446">
        <w:t>,</w:t>
      </w:r>
      <w:r w:rsidR="00630B90">
        <w:t xml:space="preserve"> </w:t>
      </w:r>
      <w:r w:rsidR="00556ABC">
        <w:t>b</w:t>
      </w:r>
      <w:r w:rsidR="00266446">
        <w:t>u tür hedefler</w:t>
      </w:r>
      <w:r w:rsidR="008B7DD8">
        <w:t>i</w:t>
      </w:r>
      <w:r w:rsidR="00266446">
        <w:t xml:space="preserve"> </w:t>
      </w:r>
      <w:r w:rsidR="008B7DD8">
        <w:t>karşılamak</w:t>
      </w:r>
      <w:r w:rsidR="00266446">
        <w:t xml:space="preserve"> için</w:t>
      </w:r>
      <w:r w:rsidR="008B7DD8" w:rsidRPr="008B7DD8">
        <w:t xml:space="preserve"> </w:t>
      </w:r>
      <w:r w:rsidR="008B7DD8">
        <w:t>belki hedefleri ve stratejileri yeniden yazmayı</w:t>
      </w:r>
      <w:r w:rsidR="00556ABC" w:rsidRPr="00556ABC">
        <w:t xml:space="preserve"> </w:t>
      </w:r>
      <w:r w:rsidR="00556ABC">
        <w:t>gerektirir</w:t>
      </w:r>
      <w:r w:rsidR="00266446">
        <w:t>.</w:t>
      </w:r>
      <w:r w:rsidR="00630B90">
        <w:t xml:space="preserve"> </w:t>
      </w:r>
      <w:r w:rsidR="00266446">
        <w:t>Son olarak, projenin bulgularını yayınlay</w:t>
      </w:r>
      <w:r w:rsidR="00630B90">
        <w:t>ıp</w:t>
      </w:r>
      <w:r w:rsidR="00266446">
        <w:t xml:space="preserve">, potansiyel </w:t>
      </w:r>
      <w:r w:rsidR="00630B90">
        <w:t xml:space="preserve">olarak </w:t>
      </w:r>
      <w:r w:rsidR="00266446">
        <w:t>öğrencilerin benlik saygısını teşvik ede</w:t>
      </w:r>
      <w:r w:rsidR="00630B90">
        <w:t>rek</w:t>
      </w:r>
      <w:r w:rsidR="00266446">
        <w:t xml:space="preserve"> ve bağlılık şansını yükselt</w:t>
      </w:r>
      <w:r w:rsidR="00630B90">
        <w:t>erek</w:t>
      </w:r>
      <w:r w:rsidR="00266446">
        <w:t xml:space="preserve"> ve dışarıda kabul edilen</w:t>
      </w:r>
      <w:r w:rsidR="00266446" w:rsidRPr="00266446">
        <w:t xml:space="preserve"> </w:t>
      </w:r>
      <w:r w:rsidR="00266446">
        <w:t>becerilerini geliştirerek</w:t>
      </w:r>
      <w:r w:rsidR="00266446" w:rsidRPr="00266446">
        <w:t xml:space="preserve"> </w:t>
      </w:r>
      <w:r w:rsidR="00266446">
        <w:t>anlam katıyor</w:t>
      </w:r>
      <w:r w:rsidR="00210DDD" w:rsidRPr="00210DDD">
        <w:t>.</w:t>
      </w:r>
    </w:p>
    <w:p w:rsidR="00210DDD" w:rsidRDefault="00210DDD" w:rsidP="004634B8"/>
    <w:p w:rsidR="0051658D" w:rsidRDefault="0051658D" w:rsidP="00A668A5">
      <w:r>
        <w:t xml:space="preserve">4: </w:t>
      </w:r>
      <w:r w:rsidR="00A668A5">
        <w:t xml:space="preserve">GRUP VEYA TAKIM ÇALIŞMASI? </w:t>
      </w:r>
      <w:r w:rsidR="00D20136" w:rsidRPr="00D20136">
        <w:t>KOOPERATİF</w:t>
      </w:r>
      <w:r w:rsidR="00D20136">
        <w:t xml:space="preserve"> </w:t>
      </w:r>
      <w:r w:rsidR="00A668A5">
        <w:t xml:space="preserve">VEYA </w:t>
      </w:r>
      <w:r w:rsidR="00D20136">
        <w:t>İŞBİRLİĞİ</w:t>
      </w:r>
      <w:r w:rsidR="00A668A5">
        <w:t>?</w:t>
      </w:r>
    </w:p>
    <w:p w:rsidR="00F32D65" w:rsidRDefault="00517E2B" w:rsidP="00F32D65">
      <w:r w:rsidRPr="00517E2B">
        <w:t xml:space="preserve">Bir ekosistemdeki </w:t>
      </w:r>
      <w:r>
        <w:t>i</w:t>
      </w:r>
      <w:r w:rsidRPr="00517E2B">
        <w:t>şbirliği farklı biçimlerde yapılan ve farklı yönler</w:t>
      </w:r>
      <w:r>
        <w:t>d</w:t>
      </w:r>
      <w:r w:rsidRPr="00517E2B">
        <w:t>e yapılabilir bir şeydir</w:t>
      </w:r>
      <w:r>
        <w:t xml:space="preserve">. </w:t>
      </w:r>
      <w:r w:rsidR="00F32D65">
        <w:t>Ekosistemde katılımcılar</w:t>
      </w:r>
      <w:r w:rsidR="00543F37">
        <w:t>a</w:t>
      </w:r>
      <w:r w:rsidR="00F32D65">
        <w:t xml:space="preserve"> veya paydaşlar</w:t>
      </w:r>
      <w:r w:rsidR="00543F37">
        <w:t>a</w:t>
      </w:r>
      <w:r w:rsidR="00F32D65">
        <w:t xml:space="preserve"> bağlı olarak,</w:t>
      </w:r>
      <w:r w:rsidR="00543F37">
        <w:t xml:space="preserve"> </w:t>
      </w:r>
      <w:r w:rsidR="00F32D65">
        <w:t xml:space="preserve">işbirliği, bir </w:t>
      </w:r>
      <w:r w:rsidR="00853886" w:rsidRPr="00853886">
        <w:t>dayanışma</w:t>
      </w:r>
      <w:r w:rsidR="00853886">
        <w:t xml:space="preserve"> </w:t>
      </w:r>
      <w:r w:rsidR="00F32D65">
        <w:t xml:space="preserve">veya işbirlikçi </w:t>
      </w:r>
      <w:r w:rsidR="00F823C3">
        <w:t xml:space="preserve">(ortak çalışma) </w:t>
      </w:r>
      <w:r w:rsidR="00F32D65">
        <w:t>modeli takip edebilir,</w:t>
      </w:r>
      <w:r w:rsidR="00543F37">
        <w:t xml:space="preserve"> </w:t>
      </w:r>
      <w:r w:rsidR="00F32D65">
        <w:t>bu vesile ile Şekil 2 'de gösterildiği gibi Dubberly ve Pangaro’nun önerdiği (Dubberly &amp; Pangaro, 2010),</w:t>
      </w:r>
      <w:r w:rsidR="00F32D65" w:rsidRPr="00F32D65">
        <w:t xml:space="preserve"> </w:t>
      </w:r>
      <w:r w:rsidR="00F32D65">
        <w:t>gösterimi daha yakından çekelim</w:t>
      </w:r>
      <w:r w:rsidR="00F44FB4">
        <w:t>.</w:t>
      </w:r>
    </w:p>
    <w:p w:rsidR="0056534E" w:rsidRDefault="0056534E" w:rsidP="00F32D65">
      <w:r>
        <w:rPr>
          <w:noProof/>
          <w:lang w:eastAsia="tr-TR"/>
        </w:rPr>
        <w:lastRenderedPageBreak/>
        <w:drawing>
          <wp:inline distT="0" distB="0" distL="0" distR="0">
            <wp:extent cx="5369560" cy="3328035"/>
            <wp:effectExtent l="0" t="0" r="254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3328035"/>
                    </a:xfrm>
                    <a:prstGeom prst="rect">
                      <a:avLst/>
                    </a:prstGeom>
                    <a:noFill/>
                    <a:ln>
                      <a:noFill/>
                    </a:ln>
                  </pic:spPr>
                </pic:pic>
              </a:graphicData>
            </a:graphic>
          </wp:inline>
        </w:drawing>
      </w:r>
    </w:p>
    <w:p w:rsidR="00747A4F" w:rsidRDefault="00747A4F" w:rsidP="00747A4F">
      <w:r>
        <w:t>Şekil 2, Hedefler ve eylemler arasındaki etkileşim gösterimi (Dubberly ve Pangaro, 2010, s. 157)</w:t>
      </w:r>
    </w:p>
    <w:p w:rsidR="0051658D" w:rsidRDefault="00393546" w:rsidP="00393546">
      <w:r>
        <w:t>Sol tarafta</w:t>
      </w:r>
      <w:r w:rsidR="00517E2B">
        <w:t>ki</w:t>
      </w:r>
      <w:r>
        <w:t xml:space="preserve"> çizim görevlerini gerçekleştirmek için</w:t>
      </w:r>
      <w:r w:rsidRPr="00393546">
        <w:t xml:space="preserve"> </w:t>
      </w:r>
      <w:r>
        <w:t>birbirlerinden yardım isteyen</w:t>
      </w:r>
      <w:r w:rsidRPr="00393546">
        <w:t xml:space="preserve"> </w:t>
      </w:r>
      <w:r>
        <w:t>A ve B katılımcılarını gösterir. A'nın hedefleri ve B hedefleri, farklı olabilir ama ikisinden biri diğerine</w:t>
      </w:r>
      <w:r w:rsidR="00517E2B">
        <w:t>,</w:t>
      </w:r>
      <w:r>
        <w:t xml:space="preserve"> hedeflerine ulaşması için</w:t>
      </w:r>
      <w:r w:rsidRPr="00393546">
        <w:t xml:space="preserve"> </w:t>
      </w:r>
      <w:r>
        <w:t>yardım sunuyor</w:t>
      </w:r>
      <w:r w:rsidR="0051658D">
        <w:t xml:space="preserve">. </w:t>
      </w:r>
    </w:p>
    <w:p w:rsidR="0051658D" w:rsidRDefault="000546A4" w:rsidP="000546A4">
      <w:r>
        <w:t>Sağdaki çizimde</w:t>
      </w:r>
      <w:r w:rsidRPr="000546A4">
        <w:t xml:space="preserve"> </w:t>
      </w:r>
      <w:r>
        <w:t xml:space="preserve">katılımcılar hedeflerini belirlerken ve bu hedeflerine ulaşmak için </w:t>
      </w:r>
      <w:proofErr w:type="gramStart"/>
      <w:r>
        <w:t>metodoloji</w:t>
      </w:r>
      <w:proofErr w:type="gramEnd"/>
      <w:r>
        <w:t xml:space="preserve"> seçimi</w:t>
      </w:r>
      <w:r w:rsidRPr="000546A4">
        <w:t xml:space="preserve"> </w:t>
      </w:r>
      <w:r>
        <w:t xml:space="preserve">yaparken işbirliğini kabul ederler. Sonuç olarak, onlar bir ortak eylem ve hedefler sistemine doğru yakınsayacaklar, </w:t>
      </w:r>
      <w:r w:rsidR="00517E2B">
        <w:t xml:space="preserve">bu </w:t>
      </w:r>
      <w:r>
        <w:t>bireysel bazı kayba</w:t>
      </w:r>
      <w:r w:rsidRPr="000546A4">
        <w:t xml:space="preserve"> </w:t>
      </w:r>
      <w:r>
        <w:t>rağmen, kişisel maliyetleri düşürür</w:t>
      </w:r>
      <w:r w:rsidR="0051658D">
        <w:t>.</w:t>
      </w:r>
    </w:p>
    <w:p w:rsidR="0051658D" w:rsidRDefault="00671EDE" w:rsidP="00C37D31">
      <w:r>
        <w:t>İşbirliği, b</w:t>
      </w:r>
      <w:r w:rsidR="00C37D31">
        <w:t xml:space="preserve">ir toplulukta başlayan ve </w:t>
      </w:r>
      <w:r>
        <w:t>ö</w:t>
      </w:r>
      <w:r w:rsidR="00C37D31">
        <w:t>rneğin,</w:t>
      </w:r>
      <w:r>
        <w:t xml:space="preserve"> 2012 yılında Oscar Berg tarafından önerilen ve son zamanlarda yeniden gözden geçirilen (Berg, 2014) </w:t>
      </w:r>
      <w:r w:rsidR="00C37D31">
        <w:t>"işbirliği pirami</w:t>
      </w:r>
      <w:r w:rsidR="004D6940">
        <w:t>di</w:t>
      </w:r>
      <w:r w:rsidR="00C37D31">
        <w:t>" analizi ile</w:t>
      </w:r>
      <w:r w:rsidRPr="00671EDE">
        <w:t xml:space="preserve"> </w:t>
      </w:r>
      <w:r>
        <w:t>tespit edilebilir,</w:t>
      </w:r>
      <w:r w:rsidRPr="00671EDE">
        <w:t xml:space="preserve"> </w:t>
      </w:r>
      <w:r>
        <w:t xml:space="preserve">çeşitli becerileri </w:t>
      </w:r>
      <w:r w:rsidR="00756026">
        <w:t xml:space="preserve">katılımcıların </w:t>
      </w:r>
      <w:r>
        <w:t>geliş</w:t>
      </w:r>
      <w:r w:rsidR="004D6940">
        <w:t>tir</w:t>
      </w:r>
      <w:r>
        <w:t>mele</w:t>
      </w:r>
      <w:r w:rsidR="00756026">
        <w:t>riyle</w:t>
      </w:r>
      <w:r>
        <w:t xml:space="preserve"> geliştirmekte ol</w:t>
      </w:r>
      <w:r w:rsidR="00756026">
        <w:t xml:space="preserve">an </w:t>
      </w:r>
      <w:r>
        <w:t>bir kooperatif dinamiğinin doruk noktası olarak</w:t>
      </w:r>
      <w:r w:rsidRPr="00C37D31">
        <w:t xml:space="preserve"> </w:t>
      </w:r>
      <w:r>
        <w:t>görünür</w:t>
      </w:r>
      <w:r w:rsidR="00C37D31">
        <w:t>.</w:t>
      </w:r>
      <w:r w:rsidR="00472763">
        <w:t xml:space="preserve"> </w:t>
      </w:r>
      <w:r>
        <w:t xml:space="preserve">Sayısız </w:t>
      </w:r>
      <w:r w:rsidR="00C37D31">
        <w:t>Işbirlikçi süreci</w:t>
      </w:r>
      <w:r w:rsidR="00756026">
        <w:t>n</w:t>
      </w:r>
      <w:r w:rsidR="00C37D31">
        <w:t xml:space="preserve"> temsil modelleri arasında,</w:t>
      </w:r>
      <w:r>
        <w:t xml:space="preserve"> </w:t>
      </w:r>
      <w:r w:rsidR="00756026">
        <w:t xml:space="preserve">bu </w:t>
      </w:r>
      <w:r w:rsidR="00C37D31">
        <w:t>piramit</w:t>
      </w:r>
      <w:r>
        <w:t>’in</w:t>
      </w:r>
      <w:r w:rsidR="00C37D31">
        <w:t xml:space="preserve">, </w:t>
      </w:r>
      <w:r w:rsidR="00756026">
        <w:t>kişinin</w:t>
      </w:r>
      <w:r w:rsidR="00C37D31">
        <w:t xml:space="preserve"> </w:t>
      </w:r>
      <w:r>
        <w:t>üç düzeyde veya adımda tabandan üst tepeye kadar</w:t>
      </w:r>
      <w:r w:rsidRPr="00671EDE">
        <w:t xml:space="preserve"> </w:t>
      </w:r>
      <w:r>
        <w:t xml:space="preserve">akışı belirleyebildiği basit ve net olma avantajı vardır </w:t>
      </w:r>
      <w:r w:rsidR="00C37D31">
        <w:t>(bakınız Şekil 3)</w:t>
      </w:r>
      <w:r w:rsidR="0051658D" w:rsidRPr="0051658D">
        <w:t>.</w:t>
      </w:r>
    </w:p>
    <w:p w:rsidR="00833416" w:rsidRDefault="00833416" w:rsidP="00C37D31"/>
    <w:p w:rsidR="00833416" w:rsidRDefault="00833416" w:rsidP="00C37D31"/>
    <w:p w:rsidR="00833416" w:rsidRDefault="00833416" w:rsidP="00C37D31"/>
    <w:p w:rsidR="00833416" w:rsidRDefault="00833416" w:rsidP="00C37D31"/>
    <w:p w:rsidR="00833416" w:rsidRDefault="00833416" w:rsidP="00C37D31"/>
    <w:p w:rsidR="00833416" w:rsidRDefault="00833416" w:rsidP="00833416"/>
    <w:tbl>
      <w:tblPr>
        <w:tblStyle w:val="TabloKlavuzu"/>
        <w:tblW w:w="9606" w:type="dxa"/>
        <w:tblLayout w:type="fixed"/>
        <w:tblLook w:val="04A0" w:firstRow="1" w:lastRow="0" w:firstColumn="1" w:lastColumn="0" w:noHBand="0" w:noVBand="1"/>
      </w:tblPr>
      <w:tblGrid>
        <w:gridCol w:w="675"/>
        <w:gridCol w:w="8931"/>
      </w:tblGrid>
      <w:tr w:rsidR="00833416" w:rsidTr="00CC3821">
        <w:trPr>
          <w:cantSplit/>
          <w:trHeight w:val="1559"/>
        </w:trPr>
        <w:tc>
          <w:tcPr>
            <w:tcW w:w="675" w:type="dxa"/>
            <w:shd w:val="clear" w:color="auto" w:fill="DDD9C3" w:themeFill="background2" w:themeFillShade="E6"/>
            <w:textDirection w:val="btLr"/>
          </w:tcPr>
          <w:p w:rsidR="00833416" w:rsidRDefault="00833416" w:rsidP="00833416">
            <w:pPr>
              <w:ind w:left="113" w:right="113"/>
            </w:pPr>
            <w:r>
              <w:lastRenderedPageBreak/>
              <w:t>İşbirliği</w:t>
            </w:r>
          </w:p>
          <w:p w:rsidR="00833416" w:rsidRDefault="00833416" w:rsidP="00833416">
            <w:pPr>
              <w:ind w:left="113" w:right="113"/>
            </w:pPr>
          </w:p>
        </w:tc>
        <w:tc>
          <w:tcPr>
            <w:tcW w:w="8931" w:type="dxa"/>
            <w:vMerge w:val="restart"/>
          </w:tcPr>
          <w:p w:rsidR="00833416" w:rsidRDefault="00833416" w:rsidP="00833416">
            <w:r>
              <w:rPr>
                <w:noProof/>
                <w:lang w:eastAsia="tr-TR"/>
              </w:rPr>
              <w:drawing>
                <wp:inline distT="0" distB="0" distL="0" distR="0" wp14:anchorId="060246DC" wp14:editId="20652623">
                  <wp:extent cx="5486400" cy="3200400"/>
                  <wp:effectExtent l="76200" t="57150" r="76200" b="1143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833416" w:rsidTr="00CC3821">
        <w:trPr>
          <w:cantSplit/>
          <w:trHeight w:val="1396"/>
        </w:trPr>
        <w:tc>
          <w:tcPr>
            <w:tcW w:w="675" w:type="dxa"/>
            <w:shd w:val="clear" w:color="auto" w:fill="FBD4B4" w:themeFill="accent6" w:themeFillTint="66"/>
            <w:textDirection w:val="btLr"/>
          </w:tcPr>
          <w:p w:rsidR="00833416" w:rsidRDefault="00833416" w:rsidP="00833416">
            <w:pPr>
              <w:ind w:left="113" w:right="113"/>
            </w:pPr>
            <w:r w:rsidRPr="00833416">
              <w:t>Dayanışma</w:t>
            </w:r>
          </w:p>
          <w:p w:rsidR="00833416" w:rsidRDefault="00833416" w:rsidP="00833416">
            <w:pPr>
              <w:ind w:left="113" w:right="113"/>
            </w:pPr>
          </w:p>
        </w:tc>
        <w:tc>
          <w:tcPr>
            <w:tcW w:w="8931" w:type="dxa"/>
            <w:vMerge/>
          </w:tcPr>
          <w:p w:rsidR="00833416" w:rsidRDefault="00833416" w:rsidP="00833416"/>
        </w:tc>
      </w:tr>
      <w:tr w:rsidR="00833416" w:rsidTr="00CC3821">
        <w:trPr>
          <w:cantSplit/>
          <w:trHeight w:val="1134"/>
        </w:trPr>
        <w:tc>
          <w:tcPr>
            <w:tcW w:w="675" w:type="dxa"/>
            <w:shd w:val="clear" w:color="auto" w:fill="B6DDE8" w:themeFill="accent5" w:themeFillTint="66"/>
            <w:textDirection w:val="btLr"/>
          </w:tcPr>
          <w:p w:rsidR="00833416" w:rsidRDefault="00833416" w:rsidP="00833416">
            <w:pPr>
              <w:ind w:left="113" w:right="113"/>
            </w:pPr>
            <w:r>
              <w:t>Topluluk oluşturma</w:t>
            </w:r>
          </w:p>
        </w:tc>
        <w:tc>
          <w:tcPr>
            <w:tcW w:w="8931" w:type="dxa"/>
            <w:vMerge/>
            <w:shd w:val="clear" w:color="auto" w:fill="B6DDE8" w:themeFill="accent5" w:themeFillTint="66"/>
          </w:tcPr>
          <w:p w:rsidR="00833416" w:rsidRDefault="00833416" w:rsidP="00833416"/>
        </w:tc>
      </w:tr>
    </w:tbl>
    <w:p w:rsidR="009A4535" w:rsidRDefault="009A4535" w:rsidP="009A4535">
      <w:r>
        <w:t>Şekil 3, İşbirliği piramidi, Oscar Berg tarafından tasarlandı (2014)</w:t>
      </w:r>
    </w:p>
    <w:p w:rsidR="0051658D" w:rsidRPr="005173B1" w:rsidRDefault="00581D62" w:rsidP="00116B8D">
      <w:pPr>
        <w:rPr>
          <w:lang w:val="en-GB"/>
        </w:rPr>
      </w:pPr>
      <w:r>
        <w:t xml:space="preserve">İlk düzeyde, biz topluluk oluşturma aşamasını buluyoruz ki bu bir ilgi topluluğu,  öğrenme topluluğu veya bir uygulama topluluğu </w:t>
      </w:r>
      <w:proofErr w:type="gramStart"/>
      <w:r>
        <w:t>olabilir,</w:t>
      </w:r>
      <w:proofErr w:type="gramEnd"/>
      <w:r>
        <w:t xml:space="preserve"> ve örneğin öğrenci, öğretmen ve yakınlarını içerir</w:t>
      </w:r>
      <w:r w:rsidR="0051658D" w:rsidRPr="0051658D">
        <w:t xml:space="preserve">. </w:t>
      </w:r>
      <w:proofErr w:type="gramStart"/>
      <w:r w:rsidR="0085419A">
        <w:rPr>
          <w:lang w:val="en-GB"/>
        </w:rPr>
        <w:t>Bu seviye</w:t>
      </w:r>
      <w:r w:rsidR="005173B1" w:rsidRPr="005173B1">
        <w:rPr>
          <w:lang w:val="en-GB"/>
        </w:rPr>
        <w:t>,</w:t>
      </w:r>
      <w:r w:rsidR="0085419A">
        <w:rPr>
          <w:lang w:val="en-GB"/>
        </w:rPr>
        <w:t xml:space="preserve"> </w:t>
      </w:r>
      <w:r w:rsidR="005173B1" w:rsidRPr="005173B1">
        <w:rPr>
          <w:lang w:val="en-GB"/>
        </w:rPr>
        <w:t>özgünlükleri,</w:t>
      </w:r>
      <w:r w:rsidR="0085419A">
        <w:rPr>
          <w:lang w:val="en-GB"/>
        </w:rPr>
        <w:t xml:space="preserve"> </w:t>
      </w:r>
      <w:r w:rsidR="0085419A" w:rsidRPr="005173B1">
        <w:rPr>
          <w:lang w:val="en-GB"/>
        </w:rPr>
        <w:t>özellikleri ve becerileri</w:t>
      </w:r>
      <w:r w:rsidR="0085419A" w:rsidRPr="0085419A">
        <w:rPr>
          <w:lang w:val="en-GB"/>
        </w:rPr>
        <w:t xml:space="preserve"> </w:t>
      </w:r>
      <w:r w:rsidR="0085419A">
        <w:rPr>
          <w:lang w:val="en-GB"/>
        </w:rPr>
        <w:t xml:space="preserve">veya </w:t>
      </w:r>
      <w:r w:rsidR="005173B1" w:rsidRPr="005173B1">
        <w:rPr>
          <w:lang w:val="en-GB"/>
        </w:rPr>
        <w:t>toplu</w:t>
      </w:r>
      <w:r w:rsidR="0085419A">
        <w:rPr>
          <w:lang w:val="en-GB"/>
        </w:rPr>
        <w:t>l</w:t>
      </w:r>
      <w:r w:rsidR="005173B1" w:rsidRPr="005173B1">
        <w:rPr>
          <w:lang w:val="en-GB"/>
        </w:rPr>
        <w:t>u</w:t>
      </w:r>
      <w:r w:rsidR="0085419A">
        <w:rPr>
          <w:lang w:val="en-GB"/>
        </w:rPr>
        <w:t>k</w:t>
      </w:r>
      <w:r w:rsidR="005173B1" w:rsidRPr="005173B1">
        <w:rPr>
          <w:lang w:val="en-GB"/>
        </w:rPr>
        <w:t xml:space="preserve"> üyeleri</w:t>
      </w:r>
      <w:r w:rsidR="0085419A">
        <w:rPr>
          <w:lang w:val="en-GB"/>
        </w:rPr>
        <w:t>nin</w:t>
      </w:r>
      <w:r w:rsidR="005173B1" w:rsidRPr="005173B1">
        <w:rPr>
          <w:lang w:val="en-GB"/>
        </w:rPr>
        <w:t xml:space="preserve"> ilgi alanları</w:t>
      </w:r>
      <w:r w:rsidR="0085419A">
        <w:rPr>
          <w:lang w:val="en-GB"/>
        </w:rPr>
        <w:t>nı</w:t>
      </w:r>
      <w:r w:rsidR="0085419A" w:rsidRPr="0085419A">
        <w:rPr>
          <w:lang w:val="en-GB"/>
        </w:rPr>
        <w:t xml:space="preserve"> </w:t>
      </w:r>
      <w:r w:rsidR="0085419A" w:rsidRPr="005173B1">
        <w:rPr>
          <w:lang w:val="en-GB"/>
        </w:rPr>
        <w:t>belirle</w:t>
      </w:r>
      <w:r w:rsidR="0085419A">
        <w:rPr>
          <w:lang w:val="en-GB"/>
        </w:rPr>
        <w:t>me</w:t>
      </w:r>
      <w:r w:rsidR="0085419A" w:rsidRPr="005173B1">
        <w:rPr>
          <w:lang w:val="en-GB"/>
        </w:rPr>
        <w:t>y</w:t>
      </w:r>
      <w:r w:rsidR="0085419A">
        <w:rPr>
          <w:lang w:val="en-GB"/>
        </w:rPr>
        <w:t>le izlenen</w:t>
      </w:r>
      <w:r w:rsidR="0085419A" w:rsidRPr="0085419A">
        <w:rPr>
          <w:lang w:val="en-GB"/>
        </w:rPr>
        <w:t xml:space="preserve"> </w:t>
      </w:r>
      <w:r w:rsidR="0085419A">
        <w:rPr>
          <w:lang w:val="en-GB"/>
        </w:rPr>
        <w:t>ç</w:t>
      </w:r>
      <w:r w:rsidR="0085419A" w:rsidRPr="005173B1">
        <w:rPr>
          <w:lang w:val="en-GB"/>
        </w:rPr>
        <w:t>oğunlukla gözlem ve</w:t>
      </w:r>
      <w:r w:rsidR="0085419A">
        <w:rPr>
          <w:lang w:val="en-GB"/>
        </w:rPr>
        <w:t xml:space="preserve"> </w:t>
      </w:r>
      <w:r w:rsidR="0085419A" w:rsidRPr="005173B1">
        <w:rPr>
          <w:lang w:val="en-GB"/>
        </w:rPr>
        <w:t>nadiren</w:t>
      </w:r>
      <w:r w:rsidR="0085419A">
        <w:rPr>
          <w:lang w:val="en-GB"/>
        </w:rPr>
        <w:t xml:space="preserve"> </w:t>
      </w:r>
      <w:r w:rsidR="0085419A" w:rsidRPr="005173B1">
        <w:rPr>
          <w:lang w:val="en-GB"/>
        </w:rPr>
        <w:t>soruşturma</w:t>
      </w:r>
      <w:r w:rsidR="0085419A" w:rsidRPr="0085419A">
        <w:rPr>
          <w:lang w:val="en-GB"/>
        </w:rPr>
        <w:t xml:space="preserve"> </w:t>
      </w:r>
      <w:r w:rsidR="0085419A" w:rsidRPr="005173B1">
        <w:rPr>
          <w:lang w:val="en-GB"/>
        </w:rPr>
        <w:t>mekanizmaları yoluyla</w:t>
      </w:r>
      <w:r w:rsidR="0085419A" w:rsidRPr="0085419A">
        <w:rPr>
          <w:lang w:val="en-GB"/>
        </w:rPr>
        <w:t xml:space="preserve"> </w:t>
      </w:r>
      <w:r w:rsidR="0085419A" w:rsidRPr="005173B1">
        <w:rPr>
          <w:lang w:val="en-GB"/>
        </w:rPr>
        <w:t>toplu</w:t>
      </w:r>
      <w:r w:rsidR="0085419A">
        <w:rPr>
          <w:lang w:val="en-GB"/>
        </w:rPr>
        <w:t>l</w:t>
      </w:r>
      <w:r w:rsidR="0085419A" w:rsidRPr="005173B1">
        <w:rPr>
          <w:lang w:val="en-GB"/>
        </w:rPr>
        <w:t>u</w:t>
      </w:r>
      <w:r w:rsidR="0085419A">
        <w:rPr>
          <w:lang w:val="en-GB"/>
        </w:rPr>
        <w:t>k</w:t>
      </w:r>
      <w:r w:rsidR="0085419A" w:rsidRPr="005173B1">
        <w:rPr>
          <w:lang w:val="en-GB"/>
        </w:rPr>
        <w:t xml:space="preserve"> keşif</w:t>
      </w:r>
      <w:r w:rsidR="0085419A">
        <w:rPr>
          <w:lang w:val="en-GB"/>
        </w:rPr>
        <w:t>ine</w:t>
      </w:r>
      <w:r w:rsidR="0085419A" w:rsidRPr="0085419A">
        <w:rPr>
          <w:lang w:val="en-GB"/>
        </w:rPr>
        <w:t xml:space="preserve"> </w:t>
      </w:r>
      <w:r w:rsidR="0085419A" w:rsidRPr="005173B1">
        <w:rPr>
          <w:lang w:val="en-GB"/>
        </w:rPr>
        <w:t>karşılık gelir</w:t>
      </w:r>
      <w:r w:rsidR="0051658D" w:rsidRPr="005173B1">
        <w:rPr>
          <w:lang w:val="en-GB"/>
        </w:rPr>
        <w:t>.</w:t>
      </w:r>
      <w:proofErr w:type="gramEnd"/>
      <w:r w:rsidR="0051658D" w:rsidRPr="005173B1">
        <w:rPr>
          <w:lang w:val="en-GB"/>
        </w:rPr>
        <w:t xml:space="preserve"> </w:t>
      </w:r>
      <w:r w:rsidR="00E9591D" w:rsidRPr="00E9591D">
        <w:rPr>
          <w:lang w:val="en-GB"/>
        </w:rPr>
        <w:t>Bu seviyede,</w:t>
      </w:r>
      <w:r w:rsidR="00E9591D">
        <w:rPr>
          <w:lang w:val="en-GB"/>
        </w:rPr>
        <w:t xml:space="preserve"> t</w:t>
      </w:r>
      <w:r w:rsidR="00E9591D" w:rsidRPr="00E9591D">
        <w:rPr>
          <w:lang w:val="en-GB"/>
        </w:rPr>
        <w:t>ek tek elemanların profilleri,</w:t>
      </w:r>
      <w:r w:rsidR="00E9591D">
        <w:rPr>
          <w:lang w:val="en-GB"/>
        </w:rPr>
        <w:t xml:space="preserve"> </w:t>
      </w:r>
      <w:r w:rsidR="00E9591D" w:rsidRPr="00E9591D">
        <w:rPr>
          <w:lang w:val="en-GB"/>
        </w:rPr>
        <w:t xml:space="preserve">topluluğun iç gruplarını düzenlemek için </w:t>
      </w:r>
      <w:r w:rsidR="00E9591D">
        <w:rPr>
          <w:lang w:val="en-GB"/>
        </w:rPr>
        <w:t xml:space="preserve">gerekli </w:t>
      </w:r>
      <w:r w:rsidR="00756026">
        <w:rPr>
          <w:lang w:val="en-GB"/>
        </w:rPr>
        <w:t>profiler,</w:t>
      </w:r>
      <w:r w:rsidR="00756026" w:rsidRPr="00756026">
        <w:rPr>
          <w:lang w:val="en-GB"/>
        </w:rPr>
        <w:t xml:space="preserve"> </w:t>
      </w:r>
      <w:r w:rsidR="00756026" w:rsidRPr="00E9591D">
        <w:rPr>
          <w:lang w:val="en-GB"/>
        </w:rPr>
        <w:t>tespit edilebilir</w:t>
      </w:r>
      <w:r w:rsidR="0051658D" w:rsidRPr="005173B1">
        <w:rPr>
          <w:lang w:val="en-GB"/>
        </w:rPr>
        <w:t>.</w:t>
      </w:r>
      <w:r w:rsidR="008A2E30">
        <w:rPr>
          <w:lang w:val="en-GB"/>
        </w:rPr>
        <w:t xml:space="preserve"> </w:t>
      </w:r>
      <w:proofErr w:type="gramStart"/>
      <w:r w:rsidR="00E9591D" w:rsidRPr="00E9591D">
        <w:rPr>
          <w:lang w:val="en-GB"/>
        </w:rPr>
        <w:t>Dayanışma</w:t>
      </w:r>
      <w:r w:rsidR="00E9591D">
        <w:rPr>
          <w:lang w:val="en-GB"/>
        </w:rPr>
        <w:t xml:space="preserve"> </w:t>
      </w:r>
      <w:r w:rsidR="00E9591D" w:rsidRPr="00E9591D">
        <w:rPr>
          <w:lang w:val="en-GB"/>
        </w:rPr>
        <w:t>süreçleri,</w:t>
      </w:r>
      <w:r w:rsidR="00E9591D">
        <w:rPr>
          <w:lang w:val="en-GB"/>
        </w:rPr>
        <w:t xml:space="preserve"> </w:t>
      </w:r>
      <w:r w:rsidR="008A2E30">
        <w:rPr>
          <w:lang w:val="en-GB"/>
        </w:rPr>
        <w:t>b</w:t>
      </w:r>
      <w:r w:rsidR="008A2E30" w:rsidRPr="00E9591D">
        <w:rPr>
          <w:lang w:val="en-GB"/>
        </w:rPr>
        <w:t>azı üyeler</w:t>
      </w:r>
      <w:r w:rsidR="008A2E30">
        <w:rPr>
          <w:lang w:val="en-GB"/>
        </w:rPr>
        <w:t>den</w:t>
      </w:r>
      <w:r w:rsidR="008A2E30" w:rsidRPr="00E9591D">
        <w:rPr>
          <w:lang w:val="en-GB"/>
        </w:rPr>
        <w:t xml:space="preserve"> </w:t>
      </w:r>
      <w:r w:rsidR="00E9591D" w:rsidRPr="00E9591D">
        <w:rPr>
          <w:lang w:val="en-GB"/>
        </w:rPr>
        <w:t>ölçülü miktarda müdahale</w:t>
      </w:r>
      <w:r w:rsidR="00E9591D">
        <w:rPr>
          <w:lang w:val="en-GB"/>
        </w:rPr>
        <w:t xml:space="preserve"> etme</w:t>
      </w:r>
      <w:r w:rsidR="008A2E30">
        <w:rPr>
          <w:lang w:val="en-GB"/>
        </w:rPr>
        <w:t>leri</w:t>
      </w:r>
      <w:r w:rsidR="00E9591D">
        <w:rPr>
          <w:lang w:val="en-GB"/>
        </w:rPr>
        <w:t xml:space="preserve"> </w:t>
      </w:r>
      <w:r w:rsidR="00E9591D" w:rsidRPr="00E9591D">
        <w:rPr>
          <w:lang w:val="en-GB"/>
        </w:rPr>
        <w:t>ve aracılık faaliyetleri düzenleme</w:t>
      </w:r>
      <w:r w:rsidR="008A2E30">
        <w:rPr>
          <w:lang w:val="en-GB"/>
        </w:rPr>
        <w:t>leri</w:t>
      </w:r>
      <w:r w:rsidR="00E9591D">
        <w:rPr>
          <w:lang w:val="en-GB"/>
        </w:rPr>
        <w:t xml:space="preserve"> </w:t>
      </w:r>
      <w:r w:rsidR="00E9591D" w:rsidRPr="00E9591D">
        <w:rPr>
          <w:lang w:val="en-GB"/>
        </w:rPr>
        <w:t>gerekli olduğu</w:t>
      </w:r>
      <w:r w:rsidR="008A2E30">
        <w:rPr>
          <w:lang w:val="en-GB"/>
        </w:rPr>
        <w:t xml:space="preserve"> yerlerde</w:t>
      </w:r>
      <w:r w:rsidR="00E9591D">
        <w:rPr>
          <w:lang w:val="en-GB"/>
        </w:rPr>
        <w:t xml:space="preserve">, </w:t>
      </w:r>
      <w:r w:rsidR="00E9591D" w:rsidRPr="00E9591D">
        <w:rPr>
          <w:lang w:val="en-GB"/>
        </w:rPr>
        <w:t>daha görünür ve yoğun girdiler içerir</w:t>
      </w:r>
      <w:r w:rsidR="0051658D" w:rsidRPr="005173B1">
        <w:rPr>
          <w:lang w:val="en-GB"/>
        </w:rPr>
        <w:t>.</w:t>
      </w:r>
      <w:proofErr w:type="gramEnd"/>
      <w:r w:rsidR="0051658D" w:rsidRPr="005173B1">
        <w:rPr>
          <w:lang w:val="en-GB"/>
        </w:rPr>
        <w:t xml:space="preserve"> </w:t>
      </w:r>
      <w:r w:rsidR="00E9591D" w:rsidRPr="00E9591D">
        <w:rPr>
          <w:lang w:val="en-GB"/>
        </w:rPr>
        <w:t>Son olarak,</w:t>
      </w:r>
      <w:r w:rsidR="00E9591D">
        <w:rPr>
          <w:lang w:val="en-GB"/>
        </w:rPr>
        <w:t xml:space="preserve"> p</w:t>
      </w:r>
      <w:r w:rsidR="00E9591D" w:rsidRPr="00E9591D">
        <w:rPr>
          <w:lang w:val="en-GB"/>
        </w:rPr>
        <w:t>iramidin tepesinde,</w:t>
      </w:r>
      <w:r w:rsidR="00E9591D">
        <w:rPr>
          <w:lang w:val="en-GB"/>
        </w:rPr>
        <w:t xml:space="preserve"> </w:t>
      </w:r>
      <w:r w:rsidR="00E9591D" w:rsidRPr="00E9591D">
        <w:rPr>
          <w:lang w:val="en-GB"/>
        </w:rPr>
        <w:t>liderlikler şekillen</w:t>
      </w:r>
      <w:r w:rsidR="00ED3AFD">
        <w:rPr>
          <w:lang w:val="en-GB"/>
        </w:rPr>
        <w:t xml:space="preserve">ir </w:t>
      </w:r>
      <w:r w:rsidR="00E9591D" w:rsidRPr="00E9591D">
        <w:rPr>
          <w:lang w:val="en-GB"/>
        </w:rPr>
        <w:t xml:space="preserve">ve </w:t>
      </w:r>
      <w:r w:rsidR="00ED3AFD">
        <w:rPr>
          <w:lang w:val="en-GB"/>
        </w:rPr>
        <w:t>takımlar kurarak</w:t>
      </w:r>
      <w:r w:rsidR="00E9591D" w:rsidRPr="00E9591D">
        <w:rPr>
          <w:lang w:val="en-GB"/>
        </w:rPr>
        <w:t>,</w:t>
      </w:r>
      <w:r w:rsidR="00ED3AFD" w:rsidRPr="00ED3AFD">
        <w:rPr>
          <w:lang w:val="en-GB"/>
        </w:rPr>
        <w:t xml:space="preserve"> </w:t>
      </w:r>
      <w:r w:rsidR="00ED3AFD" w:rsidRPr="00E9591D">
        <w:rPr>
          <w:lang w:val="en-GB"/>
        </w:rPr>
        <w:t>çalışma grupları yeniden düzenlenir,</w:t>
      </w:r>
      <w:r w:rsidR="00ED3AFD">
        <w:rPr>
          <w:lang w:val="en-GB"/>
        </w:rPr>
        <w:t xml:space="preserve"> </w:t>
      </w:r>
      <w:r w:rsidR="00E9591D" w:rsidRPr="00E9591D">
        <w:rPr>
          <w:lang w:val="en-GB"/>
        </w:rPr>
        <w:t>ve toplu</w:t>
      </w:r>
      <w:r w:rsidR="00E9591D">
        <w:rPr>
          <w:lang w:val="en-GB"/>
        </w:rPr>
        <w:t>luk</w:t>
      </w:r>
      <w:r w:rsidR="00E9591D" w:rsidRPr="00E9591D">
        <w:rPr>
          <w:lang w:val="en-GB"/>
        </w:rPr>
        <w:t xml:space="preserve"> hedeflerine ulaşmak için</w:t>
      </w:r>
      <w:r w:rsidR="00E9591D">
        <w:rPr>
          <w:lang w:val="en-GB"/>
        </w:rPr>
        <w:t xml:space="preserve"> </w:t>
      </w:r>
      <w:r w:rsidR="00E9591D" w:rsidRPr="00E9591D">
        <w:rPr>
          <w:lang w:val="en-GB"/>
        </w:rPr>
        <w:t>(ve artık</w:t>
      </w:r>
      <w:r w:rsidR="00E9591D">
        <w:rPr>
          <w:lang w:val="en-GB"/>
        </w:rPr>
        <w:t xml:space="preserve"> b</w:t>
      </w:r>
      <w:r w:rsidR="00E9591D" w:rsidRPr="00E9591D">
        <w:rPr>
          <w:lang w:val="en-GB"/>
        </w:rPr>
        <w:t>ireysel hedefler</w:t>
      </w:r>
      <w:r w:rsidR="00E9591D">
        <w:rPr>
          <w:lang w:val="en-GB"/>
        </w:rPr>
        <w:t xml:space="preserve"> değil</w:t>
      </w:r>
      <w:r w:rsidR="00E9591D" w:rsidRPr="00E9591D">
        <w:rPr>
          <w:lang w:val="en-GB"/>
        </w:rPr>
        <w:t>) üyeler işbirliği</w:t>
      </w:r>
      <w:r w:rsidR="00E9591D">
        <w:rPr>
          <w:lang w:val="en-GB"/>
        </w:rPr>
        <w:t xml:space="preserve"> yapar</w:t>
      </w:r>
      <w:r w:rsidR="0051658D" w:rsidRPr="005173B1">
        <w:rPr>
          <w:lang w:val="en-GB"/>
        </w:rPr>
        <w:t xml:space="preserve">. </w:t>
      </w:r>
      <w:r w:rsidR="00116B8D" w:rsidRPr="00116B8D">
        <w:rPr>
          <w:lang w:val="en-GB"/>
        </w:rPr>
        <w:t>Liderler,</w:t>
      </w:r>
      <w:r w:rsidR="00116B8D">
        <w:rPr>
          <w:lang w:val="en-GB"/>
        </w:rPr>
        <w:t xml:space="preserve"> </w:t>
      </w:r>
      <w:r w:rsidR="00116B8D" w:rsidRPr="00116B8D">
        <w:rPr>
          <w:lang w:val="en-GB"/>
        </w:rPr>
        <w:t>böylece</w:t>
      </w:r>
      <w:r w:rsidR="00116B8D">
        <w:rPr>
          <w:lang w:val="en-GB"/>
        </w:rPr>
        <w:t xml:space="preserve">, </w:t>
      </w:r>
      <w:r w:rsidR="00116B8D" w:rsidRPr="00116B8D">
        <w:rPr>
          <w:lang w:val="en-GB"/>
        </w:rPr>
        <w:t>ortak genel çıkarlar doğrultusunda</w:t>
      </w:r>
      <w:r w:rsidR="00116B8D">
        <w:rPr>
          <w:lang w:val="en-GB"/>
        </w:rPr>
        <w:t>ki</w:t>
      </w:r>
      <w:r w:rsidR="00116B8D" w:rsidRPr="00116B8D">
        <w:rPr>
          <w:lang w:val="en-GB"/>
        </w:rPr>
        <w:t xml:space="preserve"> çabaları koordine etmek kapasitelerini göster</w:t>
      </w:r>
      <w:r w:rsidR="00116B8D">
        <w:rPr>
          <w:lang w:val="en-GB"/>
        </w:rPr>
        <w:t>erek</w:t>
      </w:r>
      <w:r w:rsidR="00116B8D" w:rsidRPr="00116B8D">
        <w:rPr>
          <w:lang w:val="en-GB"/>
        </w:rPr>
        <w:t>,</w:t>
      </w:r>
      <w:r w:rsidR="00116B8D">
        <w:rPr>
          <w:lang w:val="en-GB"/>
        </w:rPr>
        <w:t xml:space="preserve"> </w:t>
      </w:r>
      <w:r w:rsidR="00116B8D" w:rsidRPr="00116B8D">
        <w:rPr>
          <w:lang w:val="en-GB"/>
        </w:rPr>
        <w:t>faaliyetleri organize etmek</w:t>
      </w:r>
      <w:r w:rsidR="00116B8D">
        <w:rPr>
          <w:lang w:val="en-GB"/>
        </w:rPr>
        <w:t xml:space="preserve"> </w:t>
      </w:r>
      <w:r w:rsidR="00116B8D" w:rsidRPr="00116B8D">
        <w:rPr>
          <w:lang w:val="en-GB"/>
        </w:rPr>
        <w:t>ve teşvik</w:t>
      </w:r>
      <w:r w:rsidR="00116B8D">
        <w:rPr>
          <w:lang w:val="en-GB"/>
        </w:rPr>
        <w:t xml:space="preserve"> etmek</w:t>
      </w:r>
      <w:r w:rsidR="00116B8D" w:rsidRPr="00116B8D">
        <w:rPr>
          <w:lang w:val="en-GB"/>
        </w:rPr>
        <w:t xml:space="preserve"> inisiyatif</w:t>
      </w:r>
      <w:r w:rsidR="00116B8D">
        <w:rPr>
          <w:lang w:val="en-GB"/>
        </w:rPr>
        <w:t>i</w:t>
      </w:r>
      <w:r w:rsidR="00116B8D" w:rsidRPr="00116B8D">
        <w:rPr>
          <w:lang w:val="en-GB"/>
        </w:rPr>
        <w:t xml:space="preserve"> alarak topluluğun belirleyici unsurları olarak öne</w:t>
      </w:r>
      <w:r w:rsidR="00116B8D">
        <w:rPr>
          <w:lang w:val="en-GB"/>
        </w:rPr>
        <w:t xml:space="preserve"> çıkarlar</w:t>
      </w:r>
      <w:r w:rsidR="0051658D" w:rsidRPr="005173B1">
        <w:rPr>
          <w:lang w:val="en-GB"/>
        </w:rPr>
        <w:t>.</w:t>
      </w:r>
      <w:r w:rsidR="00116B8D">
        <w:rPr>
          <w:lang w:val="en-GB"/>
        </w:rPr>
        <w:t xml:space="preserve"> </w:t>
      </w:r>
      <w:r w:rsidR="00116B8D" w:rsidRPr="00116B8D">
        <w:rPr>
          <w:lang w:val="en-GB"/>
        </w:rPr>
        <w:t xml:space="preserve">Her ne </w:t>
      </w:r>
      <w:proofErr w:type="gramStart"/>
      <w:r w:rsidR="00116B8D" w:rsidRPr="00116B8D">
        <w:rPr>
          <w:lang w:val="en-GB"/>
        </w:rPr>
        <w:t>kadar</w:t>
      </w:r>
      <w:proofErr w:type="gramEnd"/>
      <w:r w:rsidR="00116B8D">
        <w:rPr>
          <w:lang w:val="en-GB"/>
        </w:rPr>
        <w:t xml:space="preserve"> </w:t>
      </w:r>
      <w:r w:rsidR="00116B8D" w:rsidRPr="00116B8D">
        <w:rPr>
          <w:lang w:val="en-GB"/>
        </w:rPr>
        <w:t>az sayıda</w:t>
      </w:r>
      <w:r w:rsidR="00116B8D">
        <w:rPr>
          <w:lang w:val="en-GB"/>
        </w:rPr>
        <w:t xml:space="preserve"> da olsalar</w:t>
      </w:r>
      <w:r w:rsidR="00116B8D" w:rsidRPr="00116B8D">
        <w:rPr>
          <w:lang w:val="en-GB"/>
        </w:rPr>
        <w:t>,</w:t>
      </w:r>
      <w:r w:rsidR="00116B8D">
        <w:rPr>
          <w:lang w:val="en-GB"/>
        </w:rPr>
        <w:t xml:space="preserve"> </w:t>
      </w:r>
      <w:r w:rsidR="00116B8D" w:rsidRPr="00116B8D">
        <w:rPr>
          <w:lang w:val="en-GB"/>
        </w:rPr>
        <w:t>aslında toplulu</w:t>
      </w:r>
      <w:r w:rsidR="00116B8D">
        <w:rPr>
          <w:lang w:val="en-GB"/>
        </w:rPr>
        <w:t>ğu</w:t>
      </w:r>
      <w:r w:rsidR="00116B8D" w:rsidRPr="00116B8D">
        <w:rPr>
          <w:lang w:val="en-GB"/>
        </w:rPr>
        <w:t xml:space="preserve"> olanlar operasyonel tuta</w:t>
      </w:r>
      <w:r w:rsidR="00116B8D">
        <w:rPr>
          <w:lang w:val="en-GB"/>
        </w:rPr>
        <w:t>rlar.</w:t>
      </w:r>
    </w:p>
    <w:p w:rsidR="0051658D" w:rsidRPr="005173B1" w:rsidRDefault="0051658D" w:rsidP="0051658D">
      <w:pPr>
        <w:rPr>
          <w:lang w:val="en-GB"/>
        </w:rPr>
      </w:pPr>
      <w:r w:rsidRPr="005173B1">
        <w:rPr>
          <w:lang w:val="en-GB"/>
        </w:rPr>
        <w:t xml:space="preserve">5: </w:t>
      </w:r>
      <w:r w:rsidR="00116B8D" w:rsidRPr="00116B8D">
        <w:rPr>
          <w:lang w:val="en-GB"/>
        </w:rPr>
        <w:t>DEĞERLENDİRME</w:t>
      </w:r>
    </w:p>
    <w:p w:rsidR="0051658D" w:rsidRPr="005173B1" w:rsidRDefault="00F21102" w:rsidP="00F21102">
      <w:pPr>
        <w:rPr>
          <w:lang w:val="en-GB"/>
        </w:rPr>
      </w:pPr>
      <w:proofErr w:type="gramStart"/>
      <w:r w:rsidRPr="008A2E30">
        <w:rPr>
          <w:highlight w:val="yellow"/>
          <w:lang w:val="en-GB"/>
        </w:rPr>
        <w:t>Değerlendirme giderek öğretme ve öğrenmenin bir boyutu oluyor</w:t>
      </w:r>
      <w:r>
        <w:rPr>
          <w:lang w:val="en-GB"/>
        </w:rPr>
        <w:t xml:space="preserve"> </w:t>
      </w:r>
      <w:r w:rsidRPr="00F21102">
        <w:rPr>
          <w:lang w:val="en-GB"/>
        </w:rPr>
        <w:t>ve bu nedenle,</w:t>
      </w:r>
      <w:r>
        <w:rPr>
          <w:lang w:val="en-GB"/>
        </w:rPr>
        <w:t xml:space="preserve"> </w:t>
      </w:r>
      <w:r w:rsidRPr="00F21102">
        <w:rPr>
          <w:lang w:val="en-GB"/>
        </w:rPr>
        <w:t>değerlendirmeye ilişkin kavramlar</w:t>
      </w:r>
      <w:r>
        <w:rPr>
          <w:lang w:val="en-GB"/>
        </w:rPr>
        <w:t xml:space="preserve"> </w:t>
      </w:r>
      <w:r w:rsidRPr="00F21102">
        <w:rPr>
          <w:lang w:val="en-GB"/>
        </w:rPr>
        <w:t xml:space="preserve">öğrenme kavramları </w:t>
      </w:r>
      <w:r>
        <w:rPr>
          <w:lang w:val="en-GB"/>
        </w:rPr>
        <w:t xml:space="preserve">ile </w:t>
      </w:r>
      <w:r w:rsidRPr="00F21102">
        <w:rPr>
          <w:lang w:val="en-GB"/>
        </w:rPr>
        <w:t>bağlantılıdır</w:t>
      </w:r>
      <w:r w:rsidR="0051658D" w:rsidRPr="005173B1">
        <w:rPr>
          <w:lang w:val="en-GB"/>
        </w:rPr>
        <w:t>.</w:t>
      </w:r>
      <w:proofErr w:type="gramEnd"/>
      <w:r w:rsidR="0051658D" w:rsidRPr="005173B1">
        <w:rPr>
          <w:lang w:val="en-GB"/>
        </w:rPr>
        <w:t xml:space="preserve"> </w:t>
      </w:r>
      <w:r w:rsidRPr="00F21102">
        <w:rPr>
          <w:lang w:val="en-GB"/>
        </w:rPr>
        <w:t xml:space="preserve">Maryellen Weimer (2002) </w:t>
      </w:r>
      <w:r w:rsidRPr="008A2E30">
        <w:rPr>
          <w:highlight w:val="yellow"/>
          <w:lang w:val="en-GB"/>
        </w:rPr>
        <w:t xml:space="preserve">daha verimli öğretmenlik uygulaması için </w:t>
      </w:r>
      <w:proofErr w:type="gramStart"/>
      <w:r w:rsidRPr="008A2E30">
        <w:rPr>
          <w:highlight w:val="yellow"/>
          <w:lang w:val="en-GB"/>
        </w:rPr>
        <w:t>beş</w:t>
      </w:r>
      <w:proofErr w:type="gramEnd"/>
      <w:r w:rsidRPr="008A2E30">
        <w:rPr>
          <w:highlight w:val="yellow"/>
          <w:lang w:val="en-GB"/>
        </w:rPr>
        <w:t xml:space="preserve"> temel değişiklik tanımlar</w:t>
      </w:r>
      <w:r w:rsidR="0051658D" w:rsidRPr="005173B1">
        <w:rPr>
          <w:lang w:val="en-GB"/>
        </w:rPr>
        <w:t xml:space="preserve">:  </w:t>
      </w:r>
    </w:p>
    <w:p w:rsidR="00F21102" w:rsidRPr="008A2E30" w:rsidRDefault="002B19C0" w:rsidP="008A2E30">
      <w:pPr>
        <w:pStyle w:val="ListeParagraf"/>
        <w:numPr>
          <w:ilvl w:val="0"/>
          <w:numId w:val="3"/>
        </w:numPr>
        <w:rPr>
          <w:lang w:val="en-GB"/>
        </w:rPr>
      </w:pPr>
      <w:r w:rsidRPr="008A2E30">
        <w:rPr>
          <w:lang w:val="en-GB"/>
        </w:rPr>
        <w:t>Öğrencilerin öğrenmelerine odaklanması ve bir kolaylaştırıcı olarak davranması gereken öğretmen rolü</w:t>
      </w:r>
      <w:r w:rsidR="0051658D" w:rsidRPr="008A2E30">
        <w:rPr>
          <w:lang w:val="en-GB"/>
        </w:rPr>
        <w:t xml:space="preserve">; </w:t>
      </w:r>
    </w:p>
    <w:p w:rsidR="00F21102" w:rsidRPr="008A2E30" w:rsidRDefault="004C2295" w:rsidP="008A2E30">
      <w:pPr>
        <w:pStyle w:val="ListeParagraf"/>
        <w:numPr>
          <w:ilvl w:val="0"/>
          <w:numId w:val="3"/>
        </w:numPr>
        <w:rPr>
          <w:lang w:val="en-GB"/>
        </w:rPr>
      </w:pPr>
      <w:r w:rsidRPr="008A2E30">
        <w:rPr>
          <w:lang w:val="en-GB"/>
        </w:rPr>
        <w:t xml:space="preserve">Güç dengesi, yani </w:t>
      </w:r>
      <w:r w:rsidR="008A2E30">
        <w:rPr>
          <w:lang w:val="en-GB"/>
        </w:rPr>
        <w:t>f</w:t>
      </w:r>
      <w:r w:rsidRPr="008A2E30">
        <w:rPr>
          <w:lang w:val="en-GB"/>
        </w:rPr>
        <w:t xml:space="preserve">akülte öğrenme konusunda karar vermeyi, etik olarak sorumlu bir şekilde öğrencilerle paylaşır; </w:t>
      </w:r>
      <w:r w:rsidR="008A2E30">
        <w:rPr>
          <w:lang w:val="en-GB"/>
        </w:rPr>
        <w:t>ö</w:t>
      </w:r>
      <w:r w:rsidRPr="008A2E30">
        <w:rPr>
          <w:lang w:val="en-GB"/>
        </w:rPr>
        <w:t>ğretmenler daha az kontrol eder, ve öğrenciler daha fazla katılır</w:t>
      </w:r>
      <w:r w:rsidR="0051658D" w:rsidRPr="008A2E30">
        <w:rPr>
          <w:lang w:val="en-GB"/>
        </w:rPr>
        <w:t xml:space="preserve">; </w:t>
      </w:r>
    </w:p>
    <w:p w:rsidR="00F21102" w:rsidRPr="008A2E30" w:rsidRDefault="005C7DFB" w:rsidP="008A2E30">
      <w:pPr>
        <w:pStyle w:val="ListeParagraf"/>
        <w:numPr>
          <w:ilvl w:val="0"/>
          <w:numId w:val="3"/>
        </w:numPr>
        <w:rPr>
          <w:lang w:val="en-GB"/>
        </w:rPr>
      </w:pPr>
      <w:r w:rsidRPr="008A2E30">
        <w:rPr>
          <w:lang w:val="en-GB"/>
        </w:rPr>
        <w:t>Içeri</w:t>
      </w:r>
      <w:r w:rsidR="008A2E30">
        <w:rPr>
          <w:lang w:val="en-GB"/>
        </w:rPr>
        <w:t>k</w:t>
      </w:r>
      <w:r w:rsidRPr="008A2E30">
        <w:rPr>
          <w:lang w:val="en-GB"/>
        </w:rPr>
        <w:t xml:space="preserve"> fonksiyonu, güçlü bilgi temelleri inşa etme hedefi ile, öğrenme stratejilerini içerikten ayırmaksızın, öğrenme becerilerini ve öğrenci öz-farkındalığını, geliştirmek için kullanılır</w:t>
      </w:r>
      <w:r w:rsidR="0051658D" w:rsidRPr="008A2E30">
        <w:rPr>
          <w:lang w:val="en-GB"/>
        </w:rPr>
        <w:t xml:space="preserve">; </w:t>
      </w:r>
    </w:p>
    <w:p w:rsidR="00F21102" w:rsidRPr="008A2E30" w:rsidRDefault="00F52DCD" w:rsidP="008A2E30">
      <w:pPr>
        <w:pStyle w:val="ListeParagraf"/>
        <w:numPr>
          <w:ilvl w:val="0"/>
          <w:numId w:val="3"/>
        </w:numPr>
        <w:rPr>
          <w:lang w:val="en-GB"/>
        </w:rPr>
      </w:pPr>
      <w:r w:rsidRPr="008A2E30">
        <w:rPr>
          <w:lang w:val="en-GB"/>
        </w:rPr>
        <w:t>Okulların yapıcı bir sınıf ortamında öğrenme sorumluluğunu kabul etmeleri için öğrencileri motive edecek öğrenme ortamlar</w:t>
      </w:r>
      <w:r w:rsidR="008A2E30">
        <w:rPr>
          <w:lang w:val="en-GB"/>
        </w:rPr>
        <w:t>ı</w:t>
      </w:r>
      <w:r w:rsidRPr="008A2E30">
        <w:rPr>
          <w:lang w:val="en-GB"/>
        </w:rPr>
        <w:t xml:space="preserve"> oluşturması</w:t>
      </w:r>
      <w:r w:rsidR="008A2E30">
        <w:rPr>
          <w:lang w:val="en-GB"/>
        </w:rPr>
        <w:t>nı</w:t>
      </w:r>
      <w:r w:rsidRPr="008A2E30">
        <w:rPr>
          <w:lang w:val="en-GB"/>
        </w:rPr>
        <w:t xml:space="preserve"> gerektiren öğrenme </w:t>
      </w:r>
      <w:r w:rsidR="008A2E30">
        <w:rPr>
          <w:lang w:val="en-GB"/>
        </w:rPr>
        <w:t xml:space="preserve">için </w:t>
      </w:r>
      <w:r w:rsidRPr="008A2E30">
        <w:rPr>
          <w:lang w:val="en-GB"/>
        </w:rPr>
        <w:t>sorumlulu</w:t>
      </w:r>
      <w:r w:rsidR="008A2E30">
        <w:rPr>
          <w:lang w:val="en-GB"/>
        </w:rPr>
        <w:t>k</w:t>
      </w:r>
      <w:r w:rsidR="0051658D" w:rsidRPr="008A2E30">
        <w:rPr>
          <w:lang w:val="en-GB"/>
        </w:rPr>
        <w:t xml:space="preserve">;  </w:t>
      </w:r>
    </w:p>
    <w:p w:rsidR="0051658D" w:rsidRPr="008A2E30" w:rsidRDefault="008A2E30" w:rsidP="008A2E30">
      <w:pPr>
        <w:pStyle w:val="ListeParagraf"/>
        <w:numPr>
          <w:ilvl w:val="0"/>
          <w:numId w:val="3"/>
        </w:numPr>
        <w:rPr>
          <w:lang w:val="en-GB"/>
        </w:rPr>
      </w:pPr>
      <w:r w:rsidRPr="008A2E30">
        <w:rPr>
          <w:lang w:val="en-GB"/>
        </w:rPr>
        <w:lastRenderedPageBreak/>
        <w:t>Değerlendirme faaliyetleri</w:t>
      </w:r>
      <w:r>
        <w:rPr>
          <w:lang w:val="en-GB"/>
        </w:rPr>
        <w:t>nin ö</w:t>
      </w:r>
      <w:r w:rsidR="00221F20" w:rsidRPr="008A2E30">
        <w:rPr>
          <w:lang w:val="en-GB"/>
        </w:rPr>
        <w:t xml:space="preserve">ğrenmeyi teşvik etmek ve öz ve akran değerlendirme becerilerini geliştirmek için </w:t>
      </w:r>
      <w:r w:rsidRPr="008A2E30">
        <w:rPr>
          <w:lang w:val="en-GB"/>
        </w:rPr>
        <w:t xml:space="preserve">de </w:t>
      </w:r>
      <w:r w:rsidR="00221F20" w:rsidRPr="008A2E30">
        <w:rPr>
          <w:lang w:val="en-GB"/>
        </w:rPr>
        <w:t>kullanılması gerektiğini hesaba katan, değerlendirme Süreç ve amaçları</w:t>
      </w:r>
      <w:r w:rsidR="0051658D" w:rsidRPr="008A2E30">
        <w:rPr>
          <w:lang w:val="en-GB"/>
        </w:rPr>
        <w:t xml:space="preserve">. </w:t>
      </w:r>
    </w:p>
    <w:p w:rsidR="0051658D" w:rsidRDefault="005E2CBE" w:rsidP="00167B47">
      <w:pPr>
        <w:rPr>
          <w:lang w:val="en-GB"/>
        </w:rPr>
      </w:pPr>
      <w:proofErr w:type="gramStart"/>
      <w:r w:rsidRPr="005E2CBE">
        <w:rPr>
          <w:lang w:val="en-GB"/>
        </w:rPr>
        <w:t>Bu</w:t>
      </w:r>
      <w:r>
        <w:rPr>
          <w:lang w:val="en-GB"/>
        </w:rPr>
        <w:t>nun</w:t>
      </w:r>
      <w:r w:rsidRPr="005E2CBE">
        <w:rPr>
          <w:lang w:val="en-GB"/>
        </w:rPr>
        <w:t xml:space="preserve"> basitleştir</w:t>
      </w:r>
      <w:r>
        <w:rPr>
          <w:lang w:val="en-GB"/>
        </w:rPr>
        <w:t>i</w:t>
      </w:r>
      <w:r w:rsidR="00080FE7">
        <w:rPr>
          <w:lang w:val="en-GB"/>
        </w:rPr>
        <w:t>r</w:t>
      </w:r>
      <w:r>
        <w:rPr>
          <w:lang w:val="en-GB"/>
        </w:rPr>
        <w:t>s</w:t>
      </w:r>
      <w:r w:rsidR="00080FE7">
        <w:rPr>
          <w:lang w:val="en-GB"/>
        </w:rPr>
        <w:t>ek</w:t>
      </w:r>
      <w:r w:rsidRPr="005E2CBE">
        <w:rPr>
          <w:lang w:val="en-GB"/>
        </w:rPr>
        <w:t>,</w:t>
      </w:r>
      <w:r>
        <w:rPr>
          <w:lang w:val="en-GB"/>
        </w:rPr>
        <w:t xml:space="preserve"> </w:t>
      </w:r>
      <w:r w:rsidRPr="005E2CBE">
        <w:rPr>
          <w:lang w:val="en-GB"/>
        </w:rPr>
        <w:t>değerlendirme</w:t>
      </w:r>
      <w:r>
        <w:rPr>
          <w:lang w:val="en-GB"/>
        </w:rPr>
        <w:t xml:space="preserve"> </w:t>
      </w:r>
      <w:r w:rsidRPr="005E2CBE">
        <w:rPr>
          <w:lang w:val="en-GB"/>
        </w:rPr>
        <w:t>bilgi toplama</w:t>
      </w:r>
      <w:r w:rsidR="008A2E30">
        <w:rPr>
          <w:lang w:val="en-GB"/>
        </w:rPr>
        <w:t>ktı</w:t>
      </w:r>
      <w:r w:rsidRPr="005E2CBE">
        <w:rPr>
          <w:lang w:val="en-GB"/>
        </w:rPr>
        <w:t>r,</w:t>
      </w:r>
      <w:r>
        <w:rPr>
          <w:lang w:val="en-GB"/>
        </w:rPr>
        <w:t xml:space="preserve"> </w:t>
      </w:r>
      <w:r w:rsidR="008A2E30">
        <w:rPr>
          <w:lang w:val="en-GB"/>
        </w:rPr>
        <w:t>öğrenme için değerlendirme yap</w:t>
      </w:r>
      <w:r>
        <w:rPr>
          <w:lang w:val="en-GB"/>
        </w:rPr>
        <w:t>ma</w:t>
      </w:r>
      <w:r w:rsidRPr="005E2CBE">
        <w:rPr>
          <w:lang w:val="en-GB"/>
        </w:rPr>
        <w:t>k</w:t>
      </w:r>
      <w:r>
        <w:rPr>
          <w:lang w:val="en-GB"/>
        </w:rPr>
        <w:t xml:space="preserve"> is</w:t>
      </w:r>
      <w:r w:rsidRPr="005E2CBE">
        <w:rPr>
          <w:lang w:val="en-GB"/>
        </w:rPr>
        <w:t>e</w:t>
      </w:r>
      <w:r>
        <w:rPr>
          <w:lang w:val="en-GB"/>
        </w:rPr>
        <w:t xml:space="preserve"> </w:t>
      </w:r>
      <w:r w:rsidRPr="005E2CBE">
        <w:rPr>
          <w:lang w:val="en-GB"/>
        </w:rPr>
        <w:t>çok daha karmaşıktır</w:t>
      </w:r>
      <w:r w:rsidR="0051658D" w:rsidRPr="005173B1">
        <w:rPr>
          <w:lang w:val="en-GB"/>
        </w:rPr>
        <w:t>.</w:t>
      </w:r>
      <w:proofErr w:type="gramEnd"/>
      <w:r w:rsidR="0051658D" w:rsidRPr="005173B1">
        <w:rPr>
          <w:lang w:val="en-GB"/>
        </w:rPr>
        <w:t xml:space="preserve"> </w:t>
      </w:r>
      <w:r w:rsidRPr="00080FE7">
        <w:rPr>
          <w:highlight w:val="yellow"/>
          <w:lang w:val="en-GB"/>
        </w:rPr>
        <w:t>Değerlendirme</w:t>
      </w:r>
      <w:r w:rsidRPr="005E2CBE">
        <w:rPr>
          <w:lang w:val="en-GB"/>
        </w:rPr>
        <w:t>,</w:t>
      </w:r>
      <w:r w:rsidR="003B5DC9">
        <w:rPr>
          <w:lang w:val="en-GB"/>
        </w:rPr>
        <w:t xml:space="preserve"> </w:t>
      </w:r>
      <w:r w:rsidRPr="005E2CBE">
        <w:rPr>
          <w:lang w:val="en-GB"/>
        </w:rPr>
        <w:t>Rita Berry (2008), öğretmenler ve öğrenciler arasındaki ve</w:t>
      </w:r>
      <w:r>
        <w:rPr>
          <w:lang w:val="en-GB"/>
        </w:rPr>
        <w:t xml:space="preserve"> </w:t>
      </w:r>
      <w:r w:rsidRPr="005E2CBE">
        <w:rPr>
          <w:lang w:val="en-GB"/>
        </w:rPr>
        <w:t>kendi başlarına</w:t>
      </w:r>
      <w:r>
        <w:rPr>
          <w:lang w:val="en-GB"/>
        </w:rPr>
        <w:t xml:space="preserve"> </w:t>
      </w:r>
      <w:r w:rsidRPr="005E2CBE">
        <w:rPr>
          <w:lang w:val="en-GB"/>
        </w:rPr>
        <w:t>öğrenme ile ilgili ortak bir görüşü paylaşa</w:t>
      </w:r>
      <w:r>
        <w:rPr>
          <w:lang w:val="en-GB"/>
        </w:rPr>
        <w:t>n</w:t>
      </w:r>
      <w:r w:rsidRPr="005E2CBE">
        <w:rPr>
          <w:lang w:val="en-GB"/>
        </w:rPr>
        <w:t xml:space="preserve"> öğrenciler arasında, </w:t>
      </w:r>
      <w:r w:rsidRPr="00080FE7">
        <w:rPr>
          <w:highlight w:val="yellow"/>
          <w:lang w:val="en-GB"/>
        </w:rPr>
        <w:t>sosyal etkileşim</w:t>
      </w:r>
      <w:r w:rsidR="003B5DC9" w:rsidRPr="00080FE7">
        <w:rPr>
          <w:highlight w:val="yellow"/>
          <w:lang w:val="en-GB"/>
        </w:rPr>
        <w:t>i içerir</w:t>
      </w:r>
      <w:r w:rsidRPr="00080FE7">
        <w:rPr>
          <w:highlight w:val="yellow"/>
          <w:lang w:val="en-GB"/>
        </w:rPr>
        <w:t>,</w:t>
      </w:r>
      <w:r w:rsidR="003B5DC9" w:rsidRPr="00080FE7">
        <w:rPr>
          <w:highlight w:val="yellow"/>
          <w:lang w:val="en-GB"/>
        </w:rPr>
        <w:t xml:space="preserve"> sürdürür</w:t>
      </w:r>
      <w:r w:rsidR="0051658D" w:rsidRPr="005173B1">
        <w:rPr>
          <w:lang w:val="en-GB"/>
        </w:rPr>
        <w:t xml:space="preserve">. </w:t>
      </w:r>
      <w:proofErr w:type="gramStart"/>
      <w:r w:rsidR="00167B47" w:rsidRPr="00167B47">
        <w:rPr>
          <w:lang w:val="en-GB"/>
        </w:rPr>
        <w:t>Değerlendirme "</w:t>
      </w:r>
      <w:r w:rsidR="00167B47">
        <w:rPr>
          <w:lang w:val="en-GB"/>
        </w:rPr>
        <w:t>k</w:t>
      </w:r>
      <w:r w:rsidR="00167B47" w:rsidRPr="00167B47">
        <w:rPr>
          <w:lang w:val="en-GB"/>
        </w:rPr>
        <w:t>işinin öğrenme</w:t>
      </w:r>
      <w:r w:rsidR="00167B47">
        <w:rPr>
          <w:lang w:val="en-GB"/>
        </w:rPr>
        <w:t>sine</w:t>
      </w:r>
      <w:r w:rsidR="00167B47" w:rsidRPr="00167B47">
        <w:rPr>
          <w:lang w:val="en-GB"/>
        </w:rPr>
        <w:t xml:space="preserve"> hizmet</w:t>
      </w:r>
      <w:r w:rsidR="00080FE7">
        <w:rPr>
          <w:lang w:val="en-GB"/>
        </w:rPr>
        <w:t>te</w:t>
      </w:r>
      <w:r w:rsidR="00167B47">
        <w:rPr>
          <w:lang w:val="en-GB"/>
        </w:rPr>
        <w:t xml:space="preserve">, </w:t>
      </w:r>
      <w:r w:rsidR="00167B47" w:rsidRPr="00167B47">
        <w:rPr>
          <w:lang w:val="en-GB"/>
        </w:rPr>
        <w:t>bilgileri toplamak,</w:t>
      </w:r>
      <w:r w:rsidR="00167B47">
        <w:rPr>
          <w:lang w:val="en-GB"/>
        </w:rPr>
        <w:t xml:space="preserve"> </w:t>
      </w:r>
      <w:r w:rsidR="00167B47" w:rsidRPr="00167B47">
        <w:rPr>
          <w:lang w:val="en-GB"/>
        </w:rPr>
        <w:t>analiz etmek ve yorumlama</w:t>
      </w:r>
      <w:r w:rsidR="00167B47">
        <w:rPr>
          <w:lang w:val="en-GB"/>
        </w:rPr>
        <w:t>k</w:t>
      </w:r>
      <w:r w:rsidR="00167B47" w:rsidRPr="00167B47">
        <w:rPr>
          <w:lang w:val="en-GB"/>
        </w:rPr>
        <w:t>,</w:t>
      </w:r>
      <w:r w:rsidR="00167B47">
        <w:rPr>
          <w:lang w:val="en-GB"/>
        </w:rPr>
        <w:t xml:space="preserve"> </w:t>
      </w:r>
      <w:r w:rsidR="00167B47" w:rsidRPr="00167B47">
        <w:rPr>
          <w:lang w:val="en-GB"/>
        </w:rPr>
        <w:t>çıkarımlar</w:t>
      </w:r>
      <w:r w:rsidR="00167B47">
        <w:rPr>
          <w:lang w:val="en-GB"/>
        </w:rPr>
        <w:t xml:space="preserve"> yapmak</w:t>
      </w:r>
      <w:r w:rsidR="00167B47" w:rsidRPr="00167B47">
        <w:rPr>
          <w:lang w:val="en-GB"/>
        </w:rPr>
        <w:t>,</w:t>
      </w:r>
      <w:r w:rsidR="00167B47">
        <w:rPr>
          <w:lang w:val="en-GB"/>
        </w:rPr>
        <w:t xml:space="preserve"> </w:t>
      </w:r>
      <w:r w:rsidR="00080FE7" w:rsidRPr="00080FE7">
        <w:rPr>
          <w:lang w:val="en-GB"/>
        </w:rPr>
        <w:t xml:space="preserve">akıllıca </w:t>
      </w:r>
      <w:r w:rsidR="00167B47" w:rsidRPr="00167B47">
        <w:rPr>
          <w:lang w:val="en-GB"/>
        </w:rPr>
        <w:t>karar vermek</w:t>
      </w:r>
      <w:r w:rsidR="00167B47">
        <w:rPr>
          <w:lang w:val="en-GB"/>
        </w:rPr>
        <w:t xml:space="preserve"> </w:t>
      </w:r>
      <w:r w:rsidR="00167B47" w:rsidRPr="00167B47">
        <w:rPr>
          <w:lang w:val="en-GB"/>
        </w:rPr>
        <w:t>ve uygun önlemler alma</w:t>
      </w:r>
      <w:r w:rsidR="00167B47">
        <w:rPr>
          <w:lang w:val="en-GB"/>
        </w:rPr>
        <w:t>k</w:t>
      </w:r>
      <w:r w:rsidR="00167B47" w:rsidRPr="00167B47">
        <w:rPr>
          <w:lang w:val="en-GB"/>
        </w:rPr>
        <w:t xml:space="preserve"> için öğretmenler ve öğrenciler tarafından kullanılan faaliyetlerdir"</w:t>
      </w:r>
      <w:r w:rsidR="00167B47">
        <w:rPr>
          <w:lang w:val="en-GB"/>
        </w:rPr>
        <w:t xml:space="preserve"> </w:t>
      </w:r>
      <w:r w:rsidR="00167B47" w:rsidRPr="00167B47">
        <w:rPr>
          <w:lang w:val="en-GB"/>
        </w:rPr>
        <w:t>(Berry, 2008)</w:t>
      </w:r>
      <w:r w:rsidR="0051658D" w:rsidRPr="005173B1">
        <w:rPr>
          <w:lang w:val="en-GB"/>
        </w:rPr>
        <w:t>.</w:t>
      </w:r>
      <w:proofErr w:type="gramEnd"/>
      <w:r w:rsidR="0051658D" w:rsidRPr="005173B1">
        <w:rPr>
          <w:lang w:val="en-GB"/>
        </w:rPr>
        <w:t xml:space="preserve"> </w:t>
      </w:r>
    </w:p>
    <w:p w:rsidR="0051658D" w:rsidRPr="005173B1" w:rsidRDefault="00212C26" w:rsidP="0051658D">
      <w:pPr>
        <w:rPr>
          <w:lang w:val="en-GB"/>
        </w:rPr>
      </w:pPr>
      <w:r w:rsidRPr="00212C26">
        <w:rPr>
          <w:lang w:val="en-GB"/>
        </w:rPr>
        <w:t>Diğer yazarlar üç değerlendirme tür</w:t>
      </w:r>
      <w:r w:rsidR="00080FE7">
        <w:rPr>
          <w:lang w:val="en-GB"/>
        </w:rPr>
        <w:t>ü</w:t>
      </w:r>
      <w:r w:rsidRPr="00212C26">
        <w:rPr>
          <w:lang w:val="en-GB"/>
        </w:rPr>
        <w:t xml:space="preserve"> ele</w:t>
      </w:r>
      <w:r>
        <w:rPr>
          <w:lang w:val="en-GB"/>
        </w:rPr>
        <w:t xml:space="preserve"> alır</w:t>
      </w:r>
      <w:r w:rsidR="0051658D" w:rsidRPr="005173B1">
        <w:rPr>
          <w:lang w:val="en-GB"/>
        </w:rPr>
        <w:t xml:space="preserve">:  </w:t>
      </w:r>
    </w:p>
    <w:p w:rsidR="00BC7A2D" w:rsidRPr="006715C2" w:rsidRDefault="00BC7A2D" w:rsidP="006715C2">
      <w:pPr>
        <w:pStyle w:val="ListeParagraf"/>
        <w:numPr>
          <w:ilvl w:val="0"/>
          <w:numId w:val="3"/>
        </w:numPr>
        <w:rPr>
          <w:lang w:val="en-GB"/>
        </w:rPr>
      </w:pPr>
      <w:r w:rsidRPr="006715C2">
        <w:rPr>
          <w:lang w:val="en-GB"/>
        </w:rPr>
        <w:t>Öğrenme Değerlendirilmesi (AoL), ağırlıklı olarak testler ve sınavlardan oluşur</w:t>
      </w:r>
      <w:r w:rsidR="0051658D" w:rsidRPr="006715C2">
        <w:rPr>
          <w:lang w:val="en-GB"/>
        </w:rPr>
        <w:t xml:space="preserve">; </w:t>
      </w:r>
    </w:p>
    <w:p w:rsidR="00BC7A2D" w:rsidRPr="006715C2" w:rsidRDefault="00DD457C" w:rsidP="006715C2">
      <w:pPr>
        <w:pStyle w:val="ListeParagraf"/>
        <w:numPr>
          <w:ilvl w:val="0"/>
          <w:numId w:val="3"/>
        </w:numPr>
        <w:rPr>
          <w:lang w:val="en-GB"/>
        </w:rPr>
      </w:pPr>
      <w:r w:rsidRPr="006715C2">
        <w:rPr>
          <w:lang w:val="en-GB"/>
        </w:rPr>
        <w:t>Öğrencilere</w:t>
      </w:r>
      <w:r w:rsidR="00BC7A2D" w:rsidRPr="006715C2">
        <w:rPr>
          <w:lang w:val="en-GB"/>
        </w:rPr>
        <w:t xml:space="preserve"> daha iyi geri bildirim sağla</w:t>
      </w:r>
      <w:r w:rsidRPr="006715C2">
        <w:rPr>
          <w:lang w:val="en-GB"/>
        </w:rPr>
        <w:t xml:space="preserve">yan </w:t>
      </w:r>
      <w:r w:rsidR="00BC7A2D" w:rsidRPr="006715C2">
        <w:rPr>
          <w:lang w:val="en-GB"/>
        </w:rPr>
        <w:t xml:space="preserve">ve onlara bu bilgiyi </w:t>
      </w:r>
      <w:r w:rsidRPr="006715C2">
        <w:rPr>
          <w:lang w:val="en-GB"/>
        </w:rPr>
        <w:t xml:space="preserve">gelecek </w:t>
      </w:r>
      <w:r w:rsidR="00BC7A2D" w:rsidRPr="006715C2">
        <w:rPr>
          <w:lang w:val="en-GB"/>
        </w:rPr>
        <w:t>öğrenme aşamalar</w:t>
      </w:r>
      <w:r w:rsidRPr="006715C2">
        <w:rPr>
          <w:lang w:val="en-GB"/>
        </w:rPr>
        <w:t>ın</w:t>
      </w:r>
      <w:r w:rsidR="00BC7A2D" w:rsidRPr="006715C2">
        <w:rPr>
          <w:lang w:val="en-GB"/>
        </w:rPr>
        <w:t>da</w:t>
      </w:r>
      <w:r w:rsidRPr="006715C2">
        <w:rPr>
          <w:lang w:val="en-GB"/>
        </w:rPr>
        <w:t xml:space="preserve"> kullanmalarına olanak sağlayan</w:t>
      </w:r>
      <w:r w:rsidR="00BC7A2D" w:rsidRPr="006715C2">
        <w:rPr>
          <w:lang w:val="en-GB"/>
        </w:rPr>
        <w:t>,</w:t>
      </w:r>
      <w:r w:rsidRPr="006715C2">
        <w:rPr>
          <w:lang w:val="en-GB"/>
        </w:rPr>
        <w:t xml:space="preserve"> </w:t>
      </w:r>
      <w:r w:rsidR="00BC7A2D" w:rsidRPr="006715C2">
        <w:rPr>
          <w:lang w:val="en-GB"/>
        </w:rPr>
        <w:t>ve özetleyici değerlendirme ve biçimlendirici değerlendirmenin arasında bir bağlantı kura</w:t>
      </w:r>
      <w:r w:rsidRPr="006715C2">
        <w:rPr>
          <w:lang w:val="en-GB"/>
        </w:rPr>
        <w:t>n, Öğrenme için Değerlendirme (AFL)</w:t>
      </w:r>
      <w:r w:rsidR="0051658D" w:rsidRPr="006715C2">
        <w:rPr>
          <w:lang w:val="en-GB"/>
        </w:rPr>
        <w:t xml:space="preserve">; </w:t>
      </w:r>
    </w:p>
    <w:p w:rsidR="0051658D" w:rsidRPr="006715C2" w:rsidRDefault="00823185" w:rsidP="006715C2">
      <w:pPr>
        <w:pStyle w:val="ListeParagraf"/>
        <w:numPr>
          <w:ilvl w:val="0"/>
          <w:numId w:val="3"/>
        </w:numPr>
        <w:rPr>
          <w:lang w:val="en-GB"/>
        </w:rPr>
      </w:pPr>
      <w:r w:rsidRPr="006715C2">
        <w:rPr>
          <w:lang w:val="en-GB"/>
        </w:rPr>
        <w:t xml:space="preserve">Öğrenmelerini teşvik ederken, öğrencileri sorumluluk almaya teşvik </w:t>
      </w:r>
      <w:proofErr w:type="gramStart"/>
      <w:r w:rsidRPr="006715C2">
        <w:rPr>
          <w:lang w:val="en-GB"/>
        </w:rPr>
        <w:t>ede</w:t>
      </w:r>
      <w:r w:rsidR="006715C2">
        <w:rPr>
          <w:lang w:val="en-GB"/>
        </w:rPr>
        <w:t>n</w:t>
      </w:r>
      <w:proofErr w:type="gramEnd"/>
      <w:r w:rsidR="006715C2">
        <w:rPr>
          <w:lang w:val="en-GB"/>
        </w:rPr>
        <w:t xml:space="preserve"> ö</w:t>
      </w:r>
      <w:r w:rsidRPr="006715C2">
        <w:rPr>
          <w:lang w:val="en-GB"/>
        </w:rPr>
        <w:t xml:space="preserve">ğrenme olarak </w:t>
      </w:r>
      <w:r w:rsidR="006715C2">
        <w:rPr>
          <w:lang w:val="en-GB"/>
        </w:rPr>
        <w:t>d</w:t>
      </w:r>
      <w:r w:rsidRPr="006715C2">
        <w:rPr>
          <w:lang w:val="en-GB"/>
        </w:rPr>
        <w:t>eğerlendirme (AAL)</w:t>
      </w:r>
      <w:r w:rsidR="0051658D" w:rsidRPr="006715C2">
        <w:rPr>
          <w:lang w:val="en-GB"/>
        </w:rPr>
        <w:t xml:space="preserve">. </w:t>
      </w:r>
      <w:r w:rsidR="001D40EA" w:rsidRPr="006715C2">
        <w:rPr>
          <w:lang w:val="en-GB"/>
        </w:rPr>
        <w:t>Bu özellik</w:t>
      </w:r>
      <w:r w:rsidR="006715C2">
        <w:rPr>
          <w:lang w:val="en-GB"/>
        </w:rPr>
        <w:t xml:space="preserve"> </w:t>
      </w:r>
      <w:r w:rsidR="001D40EA" w:rsidRPr="006715C2">
        <w:rPr>
          <w:lang w:val="en-GB"/>
        </w:rPr>
        <w:t xml:space="preserve">değerlendirmeyi bir üst bilişsel süreç olarak vurgular, yani öğrenmeyi öğrenme ve anlamanın nasıl sağlandığını </w:t>
      </w:r>
      <w:r w:rsidR="00635687" w:rsidRPr="006715C2">
        <w:rPr>
          <w:lang w:val="en-GB"/>
        </w:rPr>
        <w:t>öğreme sürecidir</w:t>
      </w:r>
      <w:r w:rsidR="0051658D" w:rsidRPr="006715C2">
        <w:rPr>
          <w:lang w:val="en-GB"/>
        </w:rPr>
        <w:t xml:space="preserve">. </w:t>
      </w:r>
      <w:r w:rsidR="00635687" w:rsidRPr="006715C2">
        <w:rPr>
          <w:lang w:val="en-GB"/>
        </w:rPr>
        <w:t>Rita Berry</w:t>
      </w:r>
      <w:r w:rsidR="006715C2">
        <w:rPr>
          <w:lang w:val="en-GB"/>
        </w:rPr>
        <w:t>’e</w:t>
      </w:r>
      <w:r w:rsidR="00635687" w:rsidRPr="006715C2">
        <w:rPr>
          <w:lang w:val="en-GB"/>
        </w:rPr>
        <w:t xml:space="preserve"> göre, </w:t>
      </w:r>
      <w:r w:rsidR="00635687" w:rsidRPr="005017DD">
        <w:rPr>
          <w:highlight w:val="yellow"/>
          <w:lang w:val="en-GB"/>
        </w:rPr>
        <w:t xml:space="preserve">değerlendirme öğrenme olarak </w:t>
      </w:r>
      <w:proofErr w:type="gramStart"/>
      <w:r w:rsidR="00635687" w:rsidRPr="005017DD">
        <w:rPr>
          <w:highlight w:val="yellow"/>
          <w:lang w:val="en-GB"/>
        </w:rPr>
        <w:t>kabul</w:t>
      </w:r>
      <w:proofErr w:type="gramEnd"/>
      <w:r w:rsidR="00635687" w:rsidRPr="005017DD">
        <w:rPr>
          <w:highlight w:val="yellow"/>
          <w:lang w:val="en-GB"/>
        </w:rPr>
        <w:t xml:space="preserve"> edildiğinde</w:t>
      </w:r>
      <w:r w:rsidR="00635687" w:rsidRPr="006715C2">
        <w:rPr>
          <w:lang w:val="en-GB"/>
        </w:rPr>
        <w:t>, öğrenciler</w:t>
      </w:r>
      <w:r w:rsidR="006715C2">
        <w:rPr>
          <w:lang w:val="en-GB"/>
        </w:rPr>
        <w:t xml:space="preserve"> ke</w:t>
      </w:r>
      <w:r w:rsidR="00635687" w:rsidRPr="006715C2">
        <w:rPr>
          <w:lang w:val="en-GB"/>
        </w:rPr>
        <w:t>n</w:t>
      </w:r>
      <w:r w:rsidR="006715C2">
        <w:rPr>
          <w:lang w:val="en-GB"/>
        </w:rPr>
        <w:t>di</w:t>
      </w:r>
      <w:r w:rsidR="00635687" w:rsidRPr="006715C2">
        <w:rPr>
          <w:lang w:val="en-GB"/>
        </w:rPr>
        <w:t xml:space="preserve"> kendi</w:t>
      </w:r>
      <w:r w:rsidR="006715C2">
        <w:rPr>
          <w:lang w:val="en-GB"/>
        </w:rPr>
        <w:t>lerinin</w:t>
      </w:r>
      <w:r w:rsidR="00635687" w:rsidRPr="006715C2">
        <w:rPr>
          <w:lang w:val="en-GB"/>
        </w:rPr>
        <w:t xml:space="preserve"> değerlendiricileri olmaya başal</w:t>
      </w:r>
      <w:r w:rsidR="006715C2">
        <w:rPr>
          <w:lang w:val="en-GB"/>
        </w:rPr>
        <w:t>a</w:t>
      </w:r>
      <w:r w:rsidR="00635687" w:rsidRPr="006715C2">
        <w:rPr>
          <w:lang w:val="en-GB"/>
        </w:rPr>
        <w:t>r; öğrendiklerini eleştirel olarak izler ve analiz ederler, ve bilgilerine en önemli ayarlamaları ve değişiklikleri yaparlar (Berry, 2008)</w:t>
      </w:r>
      <w:r w:rsidR="0051658D" w:rsidRPr="006715C2">
        <w:rPr>
          <w:lang w:val="en-GB"/>
        </w:rPr>
        <w:t xml:space="preserve">. </w:t>
      </w:r>
    </w:p>
    <w:p w:rsidR="00DD5C47" w:rsidRDefault="00DD5C47" w:rsidP="0051658D">
      <w:pPr>
        <w:rPr>
          <w:lang w:val="en-GB"/>
        </w:rPr>
      </w:pPr>
    </w:p>
    <w:p w:rsidR="0051658D" w:rsidRPr="005173B1" w:rsidRDefault="00DD5C47" w:rsidP="0051658D">
      <w:pPr>
        <w:rPr>
          <w:lang w:val="en-GB"/>
        </w:rPr>
      </w:pPr>
      <w:r w:rsidRPr="00DD5C47">
        <w:rPr>
          <w:lang w:val="en-GB"/>
        </w:rPr>
        <w:t>DEĞE</w:t>
      </w:r>
      <w:r w:rsidR="00307F03">
        <w:rPr>
          <w:lang w:val="en-GB"/>
        </w:rPr>
        <w:t>RLENDİRME GÜVENİLİRLİĞİ: GEÇERLİ</w:t>
      </w:r>
      <w:r w:rsidRPr="00DD5C47">
        <w:rPr>
          <w:lang w:val="en-GB"/>
        </w:rPr>
        <w:t>K VE GÜVEN</w:t>
      </w:r>
      <w:r w:rsidR="00307F03">
        <w:rPr>
          <w:lang w:val="en-GB"/>
        </w:rPr>
        <w:t>İ</w:t>
      </w:r>
      <w:r w:rsidRPr="00DD5C47">
        <w:rPr>
          <w:lang w:val="en-GB"/>
        </w:rPr>
        <w:t>RL</w:t>
      </w:r>
      <w:r w:rsidR="00307F03">
        <w:rPr>
          <w:lang w:val="en-GB"/>
        </w:rPr>
        <w:t>İ</w:t>
      </w:r>
      <w:r w:rsidRPr="00DD5C47">
        <w:rPr>
          <w:lang w:val="en-GB"/>
        </w:rPr>
        <w:t>K</w:t>
      </w:r>
    </w:p>
    <w:p w:rsidR="0051658D" w:rsidRPr="005173B1" w:rsidRDefault="007E60BD" w:rsidP="002B2937">
      <w:pPr>
        <w:rPr>
          <w:lang w:val="en-GB"/>
        </w:rPr>
      </w:pPr>
      <w:r w:rsidRPr="007E60BD">
        <w:rPr>
          <w:lang w:val="en-GB"/>
        </w:rPr>
        <w:t>Değerlendirme, karmaşıklığı dışında,</w:t>
      </w:r>
      <w:r>
        <w:rPr>
          <w:lang w:val="en-GB"/>
        </w:rPr>
        <w:t xml:space="preserve"> </w:t>
      </w:r>
      <w:r w:rsidRPr="007E60BD">
        <w:rPr>
          <w:lang w:val="en-GB"/>
        </w:rPr>
        <w:t>kullanışlı ve otantik bir süreç olarak</w:t>
      </w:r>
      <w:r w:rsidR="002B2937">
        <w:rPr>
          <w:lang w:val="en-GB"/>
        </w:rPr>
        <w:t xml:space="preserve"> </w:t>
      </w:r>
      <w:proofErr w:type="gramStart"/>
      <w:r w:rsidRPr="007E60BD">
        <w:rPr>
          <w:lang w:val="en-GB"/>
        </w:rPr>
        <w:t>kabul</w:t>
      </w:r>
      <w:proofErr w:type="gramEnd"/>
      <w:r w:rsidRPr="007E60BD">
        <w:rPr>
          <w:lang w:val="en-GB"/>
        </w:rPr>
        <w:t xml:space="preserve"> edilmelidir.</w:t>
      </w:r>
      <w:r w:rsidR="0051658D" w:rsidRPr="005173B1">
        <w:rPr>
          <w:lang w:val="en-GB"/>
        </w:rPr>
        <w:t xml:space="preserve"> </w:t>
      </w:r>
      <w:r w:rsidR="002B2937" w:rsidRPr="002B2937">
        <w:rPr>
          <w:lang w:val="en-GB"/>
        </w:rPr>
        <w:t>Giselle Martin-Kniep</w:t>
      </w:r>
      <w:r w:rsidR="002B2937">
        <w:rPr>
          <w:lang w:val="en-GB"/>
        </w:rPr>
        <w:t xml:space="preserve">, </w:t>
      </w:r>
      <w:r w:rsidR="002B2937" w:rsidRPr="002B2937">
        <w:rPr>
          <w:lang w:val="en-GB"/>
        </w:rPr>
        <w:t>öğrendikleri ile ilgili olanlara hitab</w:t>
      </w:r>
      <w:r w:rsidR="002B2937">
        <w:rPr>
          <w:lang w:val="en-GB"/>
        </w:rPr>
        <w:t xml:space="preserve"> </w:t>
      </w:r>
      <w:proofErr w:type="gramStart"/>
      <w:r w:rsidR="002B2937">
        <w:rPr>
          <w:lang w:val="en-GB"/>
        </w:rPr>
        <w:t>ed</w:t>
      </w:r>
      <w:r w:rsidR="002B2937" w:rsidRPr="002B2937">
        <w:rPr>
          <w:lang w:val="en-GB"/>
        </w:rPr>
        <w:t>en</w:t>
      </w:r>
      <w:proofErr w:type="gramEnd"/>
      <w:r w:rsidR="002B2937" w:rsidRPr="002B2937">
        <w:rPr>
          <w:lang w:val="en-GB"/>
        </w:rPr>
        <w:t xml:space="preserve"> konularda ya da görevlerde gerçek hayat konularında öğrenciyi kapsa</w:t>
      </w:r>
      <w:r w:rsidR="002B2937">
        <w:rPr>
          <w:lang w:val="en-GB"/>
        </w:rPr>
        <w:t>dığı</w:t>
      </w:r>
      <w:r w:rsidR="002B2937" w:rsidRPr="002B2937">
        <w:rPr>
          <w:lang w:val="en-GB"/>
        </w:rPr>
        <w:t xml:space="preserve"> zaman, </w:t>
      </w:r>
      <w:r w:rsidR="002B2937">
        <w:rPr>
          <w:lang w:val="en-GB"/>
        </w:rPr>
        <w:t>d</w:t>
      </w:r>
      <w:r w:rsidR="002B2937" w:rsidRPr="002B2937">
        <w:rPr>
          <w:lang w:val="en-GB"/>
        </w:rPr>
        <w:t>eğerlendirme</w:t>
      </w:r>
      <w:r w:rsidR="002B2937">
        <w:rPr>
          <w:lang w:val="en-GB"/>
        </w:rPr>
        <w:t>nin</w:t>
      </w:r>
      <w:r w:rsidR="002B2937" w:rsidRPr="002B2937">
        <w:rPr>
          <w:lang w:val="en-GB"/>
        </w:rPr>
        <w:t xml:space="preserve"> otantik</w:t>
      </w:r>
      <w:r w:rsidR="002B2937">
        <w:rPr>
          <w:lang w:val="en-GB"/>
        </w:rPr>
        <w:t xml:space="preserve"> olduğunu</w:t>
      </w:r>
      <w:r w:rsidR="002B2937" w:rsidRPr="002B2937">
        <w:rPr>
          <w:lang w:val="en-GB"/>
        </w:rPr>
        <w:t xml:space="preserve"> belirtmektedir</w:t>
      </w:r>
      <w:r w:rsidR="0051658D" w:rsidRPr="005173B1">
        <w:rPr>
          <w:lang w:val="en-GB"/>
        </w:rPr>
        <w:t xml:space="preserve">. </w:t>
      </w:r>
      <w:r w:rsidR="002B2937" w:rsidRPr="00307F03">
        <w:rPr>
          <w:highlight w:val="yellow"/>
          <w:lang w:val="en-GB"/>
        </w:rPr>
        <w:t>Otantik değerlendirme öğrenciye öğrendiklerini göstermek için bir fırsat verir</w:t>
      </w:r>
      <w:r w:rsidR="002B2937" w:rsidRPr="002B2937">
        <w:rPr>
          <w:lang w:val="en-GB"/>
        </w:rPr>
        <w:t>,</w:t>
      </w:r>
      <w:r w:rsidR="002B2937">
        <w:rPr>
          <w:lang w:val="en-GB"/>
        </w:rPr>
        <w:t xml:space="preserve"> </w:t>
      </w:r>
      <w:r w:rsidR="002B2937" w:rsidRPr="002B2937">
        <w:rPr>
          <w:lang w:val="en-GB"/>
        </w:rPr>
        <w:t>ve çoğunlukla bir projenin doruk noktası</w:t>
      </w:r>
      <w:r w:rsidR="002B2937">
        <w:rPr>
          <w:lang w:val="en-GB"/>
        </w:rPr>
        <w:t>na</w:t>
      </w:r>
      <w:r w:rsidR="002B2937" w:rsidRPr="002B2937">
        <w:rPr>
          <w:lang w:val="en-GB"/>
        </w:rPr>
        <w:t xml:space="preserve"> işaret</w:t>
      </w:r>
      <w:r w:rsidR="002B2937">
        <w:rPr>
          <w:lang w:val="en-GB"/>
        </w:rPr>
        <w:t xml:space="preserve"> </w:t>
      </w:r>
      <w:proofErr w:type="gramStart"/>
      <w:r w:rsidR="002B2937">
        <w:rPr>
          <w:lang w:val="en-GB"/>
        </w:rPr>
        <w:t>ed</w:t>
      </w:r>
      <w:r w:rsidR="002B2937" w:rsidRPr="002B2937">
        <w:rPr>
          <w:lang w:val="en-GB"/>
        </w:rPr>
        <w:t>er</w:t>
      </w:r>
      <w:proofErr w:type="gramEnd"/>
      <w:r w:rsidR="002B2937">
        <w:rPr>
          <w:lang w:val="en-GB"/>
        </w:rPr>
        <w:t xml:space="preserve"> </w:t>
      </w:r>
      <w:r w:rsidR="002B2937" w:rsidRPr="002B2937">
        <w:rPr>
          <w:lang w:val="en-GB"/>
        </w:rPr>
        <w:t>(Martin-Kniep, 2000)</w:t>
      </w:r>
      <w:r w:rsidR="0051658D" w:rsidRPr="005173B1">
        <w:rPr>
          <w:lang w:val="en-GB"/>
        </w:rPr>
        <w:t xml:space="preserve">. </w:t>
      </w:r>
      <w:proofErr w:type="gramStart"/>
      <w:r w:rsidR="002B2937" w:rsidRPr="002B2937">
        <w:rPr>
          <w:lang w:val="en-GB"/>
        </w:rPr>
        <w:t>Martin-Kniep Tablo 1 de tarif edildiği gibi, otantik değerlendirme</w:t>
      </w:r>
      <w:r w:rsidR="002B2937">
        <w:rPr>
          <w:lang w:val="en-GB"/>
        </w:rPr>
        <w:t>de</w:t>
      </w:r>
      <w:r w:rsidR="002B2937" w:rsidRPr="002B2937">
        <w:rPr>
          <w:lang w:val="en-GB"/>
        </w:rPr>
        <w:t xml:space="preserve"> sekiz özellik tanımlar</w:t>
      </w:r>
      <w:r w:rsidR="0051658D" w:rsidRPr="005173B1">
        <w:rPr>
          <w:lang w:val="en-GB"/>
        </w:rPr>
        <w:t>.</w:t>
      </w:r>
      <w:proofErr w:type="gramEnd"/>
    </w:p>
    <w:p w:rsidR="002B2937" w:rsidRDefault="002B2937" w:rsidP="002B2937">
      <w:pPr>
        <w:rPr>
          <w:lang w:val="en-GB"/>
        </w:rPr>
      </w:pPr>
    </w:p>
    <w:p w:rsidR="00EB0D5D" w:rsidRDefault="00EB0D5D" w:rsidP="002B2937">
      <w:pPr>
        <w:rPr>
          <w:lang w:val="en-GB"/>
        </w:rPr>
      </w:pPr>
    </w:p>
    <w:p w:rsidR="00EB0D5D" w:rsidRDefault="00EB0D5D" w:rsidP="002B2937">
      <w:pPr>
        <w:rPr>
          <w:lang w:val="en-GB"/>
        </w:rPr>
      </w:pPr>
    </w:p>
    <w:p w:rsidR="00EB0D5D" w:rsidRDefault="00EB0D5D" w:rsidP="002B2937">
      <w:pPr>
        <w:rPr>
          <w:lang w:val="en-GB"/>
        </w:rPr>
      </w:pPr>
    </w:p>
    <w:p w:rsidR="00EB0D5D" w:rsidRDefault="00EB0D5D" w:rsidP="002B2937">
      <w:pPr>
        <w:rPr>
          <w:lang w:val="en-GB"/>
        </w:rPr>
      </w:pPr>
    </w:p>
    <w:p w:rsidR="00EB0D5D" w:rsidRDefault="00EB0D5D" w:rsidP="002B2937">
      <w:pPr>
        <w:rPr>
          <w:lang w:val="en-GB"/>
        </w:rPr>
      </w:pPr>
    </w:p>
    <w:p w:rsidR="00EB0D5D" w:rsidRDefault="00EB0D5D" w:rsidP="002B2937">
      <w:pPr>
        <w:rPr>
          <w:lang w:val="en-GB"/>
        </w:rPr>
      </w:pPr>
    </w:p>
    <w:p w:rsidR="00EB0D5D" w:rsidRPr="005173B1" w:rsidRDefault="00EB0D5D" w:rsidP="002B2937">
      <w:pPr>
        <w:rPr>
          <w:lang w:val="en-GB"/>
        </w:rPr>
      </w:pPr>
    </w:p>
    <w:tbl>
      <w:tblPr>
        <w:tblStyle w:val="TabloKlavuzu"/>
        <w:tblW w:w="0" w:type="auto"/>
        <w:tblLook w:val="04A0" w:firstRow="1" w:lastRow="0" w:firstColumn="1" w:lastColumn="0" w:noHBand="0" w:noVBand="1"/>
      </w:tblPr>
      <w:tblGrid>
        <w:gridCol w:w="3227"/>
        <w:gridCol w:w="5985"/>
      </w:tblGrid>
      <w:tr w:rsidR="004E05E9" w:rsidTr="004E05E9">
        <w:tc>
          <w:tcPr>
            <w:tcW w:w="9212" w:type="dxa"/>
            <w:gridSpan w:val="2"/>
            <w:tcBorders>
              <w:top w:val="nil"/>
              <w:left w:val="nil"/>
              <w:right w:val="nil"/>
            </w:tcBorders>
          </w:tcPr>
          <w:p w:rsidR="004E05E9" w:rsidRDefault="004E05E9" w:rsidP="0051658D">
            <w:pPr>
              <w:rPr>
                <w:lang w:val="en-GB"/>
              </w:rPr>
            </w:pPr>
            <w:r w:rsidRPr="002B2937">
              <w:rPr>
                <w:lang w:val="en-GB"/>
              </w:rPr>
              <w:lastRenderedPageBreak/>
              <w:t>Tablo 1 -</w:t>
            </w:r>
            <w:r>
              <w:rPr>
                <w:lang w:val="en-GB"/>
              </w:rPr>
              <w:t xml:space="preserve"> </w:t>
            </w:r>
            <w:r w:rsidRPr="002B2937">
              <w:rPr>
                <w:lang w:val="en-GB"/>
              </w:rPr>
              <w:t>Martin-Kniep</w:t>
            </w:r>
            <w:r>
              <w:rPr>
                <w:lang w:val="en-GB"/>
              </w:rPr>
              <w:t>’e</w:t>
            </w:r>
            <w:r w:rsidRPr="002B2937">
              <w:rPr>
                <w:lang w:val="en-GB"/>
              </w:rPr>
              <w:t xml:space="preserve"> göre,</w:t>
            </w:r>
            <w:r w:rsidRPr="004E05E9">
              <w:rPr>
                <w:lang w:val="en-GB"/>
              </w:rPr>
              <w:t xml:space="preserve"> </w:t>
            </w:r>
            <w:r>
              <w:rPr>
                <w:lang w:val="en-GB"/>
              </w:rPr>
              <w:t>o</w:t>
            </w:r>
            <w:r w:rsidRPr="002B2937">
              <w:rPr>
                <w:lang w:val="en-GB"/>
              </w:rPr>
              <w:t>tantik değerlendirme vasıfları</w:t>
            </w:r>
            <w:r>
              <w:rPr>
                <w:lang w:val="en-GB"/>
              </w:rPr>
              <w:t xml:space="preserve"> </w:t>
            </w:r>
            <w:r w:rsidRPr="002B2937">
              <w:rPr>
                <w:lang w:val="en-GB"/>
              </w:rPr>
              <w:t>(2000, s. 28)</w:t>
            </w:r>
          </w:p>
        </w:tc>
      </w:tr>
      <w:tr w:rsidR="004E05E9" w:rsidTr="00EB0D5D">
        <w:tc>
          <w:tcPr>
            <w:tcW w:w="3227" w:type="dxa"/>
          </w:tcPr>
          <w:p w:rsidR="004E05E9" w:rsidRDefault="004E05E9" w:rsidP="004E05E9">
            <w:pPr>
              <w:rPr>
                <w:lang w:val="en-GB"/>
              </w:rPr>
            </w:pPr>
            <w:r>
              <w:rPr>
                <w:lang w:val="en-GB"/>
              </w:rPr>
              <w:t>Özgünlük Nitelikler</w:t>
            </w:r>
            <w:r w:rsidR="00267386">
              <w:rPr>
                <w:lang w:val="en-GB"/>
              </w:rPr>
              <w:t>i</w:t>
            </w:r>
          </w:p>
        </w:tc>
        <w:tc>
          <w:tcPr>
            <w:tcW w:w="5985" w:type="dxa"/>
          </w:tcPr>
          <w:p w:rsidR="004E05E9" w:rsidRDefault="004E05E9" w:rsidP="0051658D">
            <w:pPr>
              <w:rPr>
                <w:lang w:val="en-GB"/>
              </w:rPr>
            </w:pPr>
            <w:r w:rsidRPr="004E05E9">
              <w:rPr>
                <w:lang w:val="en-GB"/>
              </w:rPr>
              <w:t>Kontrol gereksinimleri</w:t>
            </w:r>
          </w:p>
        </w:tc>
      </w:tr>
      <w:tr w:rsidR="004E05E9" w:rsidTr="00EB0D5D">
        <w:tc>
          <w:tcPr>
            <w:tcW w:w="3227" w:type="dxa"/>
          </w:tcPr>
          <w:p w:rsidR="004E05E9" w:rsidRDefault="004E05E9" w:rsidP="004E05E9">
            <w:pPr>
              <w:rPr>
                <w:lang w:val="en-GB"/>
              </w:rPr>
            </w:pPr>
            <w:r w:rsidRPr="005173B1">
              <w:rPr>
                <w:lang w:val="en-GB"/>
              </w:rPr>
              <w:t>(1)</w:t>
            </w:r>
            <w:r>
              <w:t xml:space="preserve"> </w:t>
            </w:r>
            <w:r w:rsidRPr="004E05E9">
              <w:rPr>
                <w:lang w:val="en-GB"/>
              </w:rPr>
              <w:t xml:space="preserve">Gerçek amaç ve hedef kitle </w:t>
            </w:r>
          </w:p>
          <w:p w:rsidR="004E05E9" w:rsidRDefault="004E05E9" w:rsidP="004E05E9">
            <w:pPr>
              <w:rPr>
                <w:lang w:val="en-GB"/>
              </w:rPr>
            </w:pPr>
          </w:p>
        </w:tc>
        <w:tc>
          <w:tcPr>
            <w:tcW w:w="5985" w:type="dxa"/>
          </w:tcPr>
          <w:p w:rsidR="004E05E9" w:rsidRDefault="004E05E9" w:rsidP="00267386">
            <w:pPr>
              <w:rPr>
                <w:lang w:val="en-GB"/>
              </w:rPr>
            </w:pPr>
            <w:r w:rsidRPr="004E05E9">
              <w:rPr>
                <w:lang w:val="en-GB"/>
              </w:rPr>
              <w:t>-</w:t>
            </w:r>
            <w:r>
              <w:rPr>
                <w:lang w:val="en-GB"/>
              </w:rPr>
              <w:t xml:space="preserve"> </w:t>
            </w:r>
            <w:r w:rsidRPr="004E05E9">
              <w:rPr>
                <w:lang w:val="en-GB"/>
              </w:rPr>
              <w:t xml:space="preserve">Öğrenciler, </w:t>
            </w:r>
            <w:r>
              <w:rPr>
                <w:lang w:val="en-GB"/>
              </w:rPr>
              <w:t>kendi</w:t>
            </w:r>
            <w:r w:rsidRPr="004E05E9">
              <w:rPr>
                <w:lang w:val="en-GB"/>
              </w:rPr>
              <w:t xml:space="preserve"> </w:t>
            </w:r>
            <w:r w:rsidR="00267386">
              <w:rPr>
                <w:lang w:val="en-GB"/>
              </w:rPr>
              <w:t xml:space="preserve">kendilerinin </w:t>
            </w:r>
            <w:r w:rsidRPr="004E05E9">
              <w:rPr>
                <w:lang w:val="en-GB"/>
              </w:rPr>
              <w:t>çalışmalarından yararlanmalarını sağlaya</w:t>
            </w:r>
            <w:r>
              <w:rPr>
                <w:lang w:val="en-GB"/>
              </w:rPr>
              <w:t>cak</w:t>
            </w:r>
            <w:r w:rsidRPr="004E05E9">
              <w:rPr>
                <w:lang w:val="en-GB"/>
              </w:rPr>
              <w:t xml:space="preserve"> şekilde gerçek bir sorunu çöze</w:t>
            </w:r>
            <w:r>
              <w:rPr>
                <w:lang w:val="en-GB"/>
              </w:rPr>
              <w:t>r</w:t>
            </w:r>
          </w:p>
        </w:tc>
      </w:tr>
      <w:tr w:rsidR="004E05E9" w:rsidTr="00EB0D5D">
        <w:tc>
          <w:tcPr>
            <w:tcW w:w="3227" w:type="dxa"/>
          </w:tcPr>
          <w:p w:rsidR="004E05E9" w:rsidRDefault="004E05E9" w:rsidP="004E05E9">
            <w:pPr>
              <w:rPr>
                <w:lang w:val="en-GB"/>
              </w:rPr>
            </w:pPr>
            <w:r w:rsidRPr="005173B1">
              <w:rPr>
                <w:lang w:val="en-GB"/>
              </w:rPr>
              <w:t>(2)</w:t>
            </w:r>
            <w:r>
              <w:rPr>
                <w:lang w:val="en-GB"/>
              </w:rPr>
              <w:t xml:space="preserve"> </w:t>
            </w:r>
            <w:r w:rsidRPr="004E05E9">
              <w:rPr>
                <w:lang w:val="en-GB"/>
              </w:rPr>
              <w:t>Içerik ve becerilerin entegrasyonu</w:t>
            </w:r>
          </w:p>
        </w:tc>
        <w:tc>
          <w:tcPr>
            <w:tcW w:w="5985" w:type="dxa"/>
          </w:tcPr>
          <w:p w:rsidR="004E05E9" w:rsidRDefault="004E05E9" w:rsidP="004E05E9">
            <w:pPr>
              <w:rPr>
                <w:lang w:val="en-GB"/>
              </w:rPr>
            </w:pPr>
            <w:r w:rsidRPr="004E05E9">
              <w:rPr>
                <w:lang w:val="en-GB"/>
              </w:rPr>
              <w:t>-</w:t>
            </w:r>
            <w:r>
              <w:rPr>
                <w:lang w:val="en-GB"/>
              </w:rPr>
              <w:t xml:space="preserve"> </w:t>
            </w:r>
            <w:r w:rsidRPr="004E05E9">
              <w:rPr>
                <w:lang w:val="en-GB"/>
              </w:rPr>
              <w:t>Öğrenciler ön bilgi üzerine inşa</w:t>
            </w:r>
            <w:r>
              <w:rPr>
                <w:lang w:val="en-GB"/>
              </w:rPr>
              <w:t xml:space="preserve"> eder </w:t>
            </w:r>
            <w:r w:rsidRPr="004E05E9">
              <w:rPr>
                <w:lang w:val="en-GB"/>
              </w:rPr>
              <w:t xml:space="preserve">ve </w:t>
            </w:r>
            <w:r>
              <w:rPr>
                <w:lang w:val="en-GB"/>
              </w:rPr>
              <w:t>i</w:t>
            </w:r>
            <w:r w:rsidRPr="004E05E9">
              <w:rPr>
                <w:lang w:val="en-GB"/>
              </w:rPr>
              <w:t>lgili alanlarda</w:t>
            </w:r>
            <w:r>
              <w:rPr>
                <w:lang w:val="en-GB"/>
              </w:rPr>
              <w:t>ki</w:t>
            </w:r>
            <w:r w:rsidRPr="004E05E9">
              <w:rPr>
                <w:lang w:val="en-GB"/>
              </w:rPr>
              <w:t xml:space="preserve"> bilgiyi ve beceriler</w:t>
            </w:r>
            <w:r>
              <w:rPr>
                <w:lang w:val="en-GB"/>
              </w:rPr>
              <w:t>i</w:t>
            </w:r>
            <w:r w:rsidRPr="004E05E9">
              <w:rPr>
                <w:lang w:val="en-GB"/>
              </w:rPr>
              <w:t xml:space="preserve"> uygula</w:t>
            </w:r>
            <w:r>
              <w:rPr>
                <w:lang w:val="en-GB"/>
              </w:rPr>
              <w:t>r</w:t>
            </w:r>
          </w:p>
        </w:tc>
      </w:tr>
      <w:tr w:rsidR="004E05E9" w:rsidTr="00EB0D5D">
        <w:tc>
          <w:tcPr>
            <w:tcW w:w="3227" w:type="dxa"/>
          </w:tcPr>
          <w:p w:rsidR="004E05E9" w:rsidRDefault="004E05E9" w:rsidP="004E05E9">
            <w:pPr>
              <w:rPr>
                <w:lang w:val="en-GB"/>
              </w:rPr>
            </w:pPr>
            <w:r w:rsidRPr="005173B1">
              <w:rPr>
                <w:lang w:val="en-GB"/>
              </w:rPr>
              <w:t>(3)</w:t>
            </w:r>
            <w:r>
              <w:rPr>
                <w:lang w:val="en-GB"/>
              </w:rPr>
              <w:t xml:space="preserve"> </w:t>
            </w:r>
            <w:r w:rsidRPr="004E05E9">
              <w:rPr>
                <w:lang w:val="en-GB"/>
              </w:rPr>
              <w:t>Disiplinli soruşturma ve akademik titizlik</w:t>
            </w:r>
          </w:p>
        </w:tc>
        <w:tc>
          <w:tcPr>
            <w:tcW w:w="5985" w:type="dxa"/>
          </w:tcPr>
          <w:p w:rsidR="004E05E9" w:rsidRDefault="004E05E9" w:rsidP="00267386">
            <w:pPr>
              <w:rPr>
                <w:lang w:val="en-GB"/>
              </w:rPr>
            </w:pPr>
            <w:r w:rsidRPr="004E05E9">
              <w:rPr>
                <w:lang w:val="en-GB"/>
              </w:rPr>
              <w:t>-</w:t>
            </w:r>
            <w:r>
              <w:rPr>
                <w:lang w:val="en-GB"/>
              </w:rPr>
              <w:t xml:space="preserve"> </w:t>
            </w:r>
            <w:r w:rsidRPr="004E05E9">
              <w:rPr>
                <w:lang w:val="en-GB"/>
              </w:rPr>
              <w:t>Öğrenciler çeşitli kaynaklar kullanarak</w:t>
            </w:r>
            <w:r w:rsidR="00137A0B" w:rsidRPr="004E05E9">
              <w:rPr>
                <w:lang w:val="en-GB"/>
              </w:rPr>
              <w:t xml:space="preserve"> sistematik araştırma ve sorgulama yoluyla derinlemesine bir anlayış için arama</w:t>
            </w:r>
            <w:r w:rsidR="00137A0B">
              <w:rPr>
                <w:lang w:val="en-GB"/>
              </w:rPr>
              <w:t xml:space="preserve"> yaparlar</w:t>
            </w:r>
          </w:p>
        </w:tc>
      </w:tr>
      <w:tr w:rsidR="004E05E9" w:rsidTr="00EB0D5D">
        <w:tc>
          <w:tcPr>
            <w:tcW w:w="3227" w:type="dxa"/>
          </w:tcPr>
          <w:p w:rsidR="004E05E9" w:rsidRDefault="00137A0B" w:rsidP="00137A0B">
            <w:pPr>
              <w:rPr>
                <w:lang w:val="en-GB"/>
              </w:rPr>
            </w:pPr>
            <w:r w:rsidRPr="005173B1">
              <w:rPr>
                <w:lang w:val="en-GB"/>
              </w:rPr>
              <w:t>(4)</w:t>
            </w:r>
            <w:r>
              <w:rPr>
                <w:lang w:val="en-GB"/>
              </w:rPr>
              <w:t xml:space="preserve"> </w:t>
            </w:r>
            <w:r w:rsidRPr="00137A0B">
              <w:rPr>
                <w:lang w:val="en-GB"/>
              </w:rPr>
              <w:t>açık standartlar</w:t>
            </w:r>
            <w:r>
              <w:rPr>
                <w:lang w:val="en-GB"/>
              </w:rPr>
              <w:t xml:space="preserve"> </w:t>
            </w:r>
            <w:r w:rsidRPr="00137A0B">
              <w:rPr>
                <w:lang w:val="en-GB"/>
              </w:rPr>
              <w:t>ve puanlama kriterleri</w:t>
            </w:r>
          </w:p>
        </w:tc>
        <w:tc>
          <w:tcPr>
            <w:tcW w:w="5985" w:type="dxa"/>
          </w:tcPr>
          <w:p w:rsidR="004E05E9" w:rsidRDefault="00137A0B" w:rsidP="00267386">
            <w:pPr>
              <w:rPr>
                <w:lang w:val="en-GB"/>
              </w:rPr>
            </w:pPr>
            <w:r w:rsidRPr="00137A0B">
              <w:rPr>
                <w:lang w:val="en-GB"/>
              </w:rPr>
              <w:t>-</w:t>
            </w:r>
            <w:r>
              <w:rPr>
                <w:lang w:val="en-GB"/>
              </w:rPr>
              <w:t xml:space="preserve"> </w:t>
            </w:r>
            <w:r w:rsidRPr="00137A0B">
              <w:rPr>
                <w:lang w:val="en-GB"/>
              </w:rPr>
              <w:t xml:space="preserve">Öğrenciler görev ve </w:t>
            </w:r>
            <w:r w:rsidR="00267386">
              <w:rPr>
                <w:lang w:val="en-GB"/>
              </w:rPr>
              <w:t xml:space="preserve">onun </w:t>
            </w:r>
            <w:r w:rsidR="00267386" w:rsidRPr="00267386">
              <w:rPr>
                <w:lang w:val="en-GB"/>
              </w:rPr>
              <w:t>dile getir</w:t>
            </w:r>
            <w:r w:rsidR="00267386">
              <w:rPr>
                <w:lang w:val="en-GB"/>
              </w:rPr>
              <w:t>il</w:t>
            </w:r>
            <w:r w:rsidR="00267386" w:rsidRPr="00267386">
              <w:rPr>
                <w:lang w:val="en-GB"/>
              </w:rPr>
              <w:t>me</w:t>
            </w:r>
            <w:r w:rsidR="00267386">
              <w:rPr>
                <w:lang w:val="en-GB"/>
              </w:rPr>
              <w:t>si</w:t>
            </w:r>
            <w:r w:rsidR="00267386" w:rsidRPr="00267386">
              <w:rPr>
                <w:lang w:val="en-GB"/>
              </w:rPr>
              <w:t xml:space="preserve"> </w:t>
            </w:r>
            <w:r>
              <w:rPr>
                <w:lang w:val="en-GB"/>
              </w:rPr>
              <w:t>içi</w:t>
            </w:r>
            <w:r w:rsidRPr="00137A0B">
              <w:rPr>
                <w:lang w:val="en-GB"/>
              </w:rPr>
              <w:t>n performans standartlarının belirlenmesi</w:t>
            </w:r>
            <w:r>
              <w:rPr>
                <w:lang w:val="en-GB"/>
              </w:rPr>
              <w:t>ne</w:t>
            </w:r>
            <w:r w:rsidRPr="00137A0B">
              <w:rPr>
                <w:lang w:val="en-GB"/>
              </w:rPr>
              <w:t xml:space="preserve"> katıl</w:t>
            </w:r>
            <w:r>
              <w:rPr>
                <w:lang w:val="en-GB"/>
              </w:rPr>
              <w:t>ırlar</w:t>
            </w:r>
          </w:p>
        </w:tc>
      </w:tr>
      <w:tr w:rsidR="004E05E9" w:rsidTr="00EB0D5D">
        <w:tc>
          <w:tcPr>
            <w:tcW w:w="3227" w:type="dxa"/>
          </w:tcPr>
          <w:p w:rsidR="00137A0B" w:rsidRDefault="00137A0B" w:rsidP="00137A0B">
            <w:pPr>
              <w:rPr>
                <w:lang w:val="en-GB"/>
              </w:rPr>
            </w:pPr>
            <w:r w:rsidRPr="005173B1">
              <w:rPr>
                <w:lang w:val="en-GB"/>
              </w:rPr>
              <w:t>(5)</w:t>
            </w:r>
            <w:r>
              <w:rPr>
                <w:lang w:val="en-GB"/>
              </w:rPr>
              <w:t xml:space="preserve"> </w:t>
            </w:r>
            <w:r w:rsidRPr="00137A0B">
              <w:rPr>
                <w:lang w:val="en-GB"/>
              </w:rPr>
              <w:t xml:space="preserve">Ayrıntılı iletişim </w:t>
            </w:r>
          </w:p>
          <w:p w:rsidR="004E05E9" w:rsidRDefault="004E05E9" w:rsidP="00137A0B">
            <w:pPr>
              <w:rPr>
                <w:lang w:val="en-GB"/>
              </w:rPr>
            </w:pPr>
          </w:p>
        </w:tc>
        <w:tc>
          <w:tcPr>
            <w:tcW w:w="5985" w:type="dxa"/>
          </w:tcPr>
          <w:p w:rsidR="004E05E9" w:rsidRDefault="00137A0B" w:rsidP="00137A0B">
            <w:pPr>
              <w:rPr>
                <w:lang w:val="en-GB"/>
              </w:rPr>
            </w:pPr>
            <w:r w:rsidRPr="00137A0B">
              <w:rPr>
                <w:lang w:val="en-GB"/>
              </w:rPr>
              <w:t>-</w:t>
            </w:r>
            <w:r>
              <w:rPr>
                <w:lang w:val="en-GB"/>
              </w:rPr>
              <w:t xml:space="preserve"> </w:t>
            </w:r>
            <w:r w:rsidRPr="00137A0B">
              <w:rPr>
                <w:lang w:val="en-GB"/>
              </w:rPr>
              <w:t>Öğrenciler düşün</w:t>
            </w:r>
            <w:r>
              <w:rPr>
                <w:lang w:val="en-GB"/>
              </w:rPr>
              <w:t>düklerini,</w:t>
            </w:r>
            <w:r w:rsidRPr="00137A0B">
              <w:rPr>
                <w:lang w:val="en-GB"/>
              </w:rPr>
              <w:t xml:space="preserve"> bil</w:t>
            </w:r>
            <w:r>
              <w:rPr>
                <w:lang w:val="en-GB"/>
              </w:rPr>
              <w:t>d</w:t>
            </w:r>
            <w:r w:rsidRPr="00137A0B">
              <w:rPr>
                <w:lang w:val="en-GB"/>
              </w:rPr>
              <w:t>i</w:t>
            </w:r>
            <w:r>
              <w:rPr>
                <w:lang w:val="en-GB"/>
              </w:rPr>
              <w:t>kle</w:t>
            </w:r>
            <w:r w:rsidRPr="00137A0B">
              <w:rPr>
                <w:lang w:val="en-GB"/>
              </w:rPr>
              <w:t>r</w:t>
            </w:r>
            <w:r>
              <w:rPr>
                <w:lang w:val="en-GB"/>
              </w:rPr>
              <w:t>ini</w:t>
            </w:r>
            <w:r w:rsidRPr="00137A0B">
              <w:rPr>
                <w:lang w:val="en-GB"/>
              </w:rPr>
              <w:t xml:space="preserve"> ve neler yapabilece</w:t>
            </w:r>
            <w:r>
              <w:rPr>
                <w:lang w:val="en-GB"/>
              </w:rPr>
              <w:t>kler</w:t>
            </w:r>
            <w:r w:rsidRPr="00137A0B">
              <w:rPr>
                <w:lang w:val="en-GB"/>
              </w:rPr>
              <w:t>ini Farklı iletişim medya</w:t>
            </w:r>
            <w:r>
              <w:rPr>
                <w:lang w:val="en-GB"/>
              </w:rPr>
              <w:t xml:space="preserve">sı </w:t>
            </w:r>
            <w:r w:rsidRPr="00137A0B">
              <w:rPr>
                <w:lang w:val="en-GB"/>
              </w:rPr>
              <w:t>aracılığıyla ileti</w:t>
            </w:r>
            <w:r>
              <w:rPr>
                <w:lang w:val="en-GB"/>
              </w:rPr>
              <w:t>rler</w:t>
            </w:r>
          </w:p>
        </w:tc>
      </w:tr>
      <w:tr w:rsidR="004E05E9" w:rsidTr="00EB0D5D">
        <w:tc>
          <w:tcPr>
            <w:tcW w:w="3227" w:type="dxa"/>
          </w:tcPr>
          <w:p w:rsidR="00137A0B" w:rsidRDefault="00137A0B" w:rsidP="00137A0B">
            <w:pPr>
              <w:rPr>
                <w:lang w:val="en-GB"/>
              </w:rPr>
            </w:pPr>
            <w:r w:rsidRPr="005173B1">
              <w:rPr>
                <w:lang w:val="en-GB"/>
              </w:rPr>
              <w:t>(6)</w:t>
            </w:r>
            <w:r>
              <w:rPr>
                <w:lang w:val="en-GB"/>
              </w:rPr>
              <w:t xml:space="preserve"> </w:t>
            </w:r>
            <w:r w:rsidRPr="00137A0B">
              <w:rPr>
                <w:lang w:val="en-GB"/>
              </w:rPr>
              <w:t xml:space="preserve">Düşünme Düzeyleri </w:t>
            </w:r>
          </w:p>
          <w:p w:rsidR="004E05E9" w:rsidRDefault="004E05E9" w:rsidP="00137A0B">
            <w:pPr>
              <w:rPr>
                <w:lang w:val="en-GB"/>
              </w:rPr>
            </w:pPr>
          </w:p>
        </w:tc>
        <w:tc>
          <w:tcPr>
            <w:tcW w:w="5985" w:type="dxa"/>
          </w:tcPr>
          <w:p w:rsidR="004E05E9" w:rsidRDefault="00137A0B" w:rsidP="00267386">
            <w:pPr>
              <w:rPr>
                <w:lang w:val="en-GB"/>
              </w:rPr>
            </w:pPr>
            <w:r w:rsidRPr="00137A0B">
              <w:rPr>
                <w:lang w:val="en-GB"/>
              </w:rPr>
              <w:t>-</w:t>
            </w:r>
            <w:r>
              <w:rPr>
                <w:lang w:val="en-GB"/>
              </w:rPr>
              <w:t xml:space="preserve"> </w:t>
            </w:r>
            <w:r w:rsidRPr="00137A0B">
              <w:rPr>
                <w:lang w:val="en-GB"/>
              </w:rPr>
              <w:t>Öğrenciler beceri</w:t>
            </w:r>
            <w:r>
              <w:rPr>
                <w:lang w:val="en-GB"/>
              </w:rPr>
              <w:t>ler</w:t>
            </w:r>
            <w:r w:rsidRPr="00137A0B">
              <w:rPr>
                <w:lang w:val="en-GB"/>
              </w:rPr>
              <w:t xml:space="preserve"> kombinasyonu ve bilgi formları</w:t>
            </w:r>
            <w:r>
              <w:rPr>
                <w:lang w:val="en-GB"/>
              </w:rPr>
              <w:t xml:space="preserve"> gerektiren</w:t>
            </w:r>
            <w:r w:rsidRPr="00137A0B">
              <w:rPr>
                <w:lang w:val="en-GB"/>
              </w:rPr>
              <w:t xml:space="preserve"> görevler</w:t>
            </w:r>
            <w:r>
              <w:rPr>
                <w:lang w:val="en-GB"/>
              </w:rPr>
              <w:t>de</w:t>
            </w:r>
            <w:r w:rsidRPr="00137A0B">
              <w:rPr>
                <w:lang w:val="en-GB"/>
              </w:rPr>
              <w:t xml:space="preserve"> temel ve daha yüksek düzeyde düşünme</w:t>
            </w:r>
            <w:r>
              <w:rPr>
                <w:lang w:val="en-GB"/>
              </w:rPr>
              <w:t>ler</w:t>
            </w:r>
            <w:r w:rsidRPr="00137A0B">
              <w:rPr>
                <w:lang w:val="en-GB"/>
              </w:rPr>
              <w:t xml:space="preserve"> kullan</w:t>
            </w:r>
            <w:r>
              <w:rPr>
                <w:lang w:val="en-GB"/>
              </w:rPr>
              <w:t>ır</w:t>
            </w:r>
          </w:p>
        </w:tc>
      </w:tr>
      <w:tr w:rsidR="00137A0B" w:rsidTr="00EB0D5D">
        <w:tc>
          <w:tcPr>
            <w:tcW w:w="3227" w:type="dxa"/>
          </w:tcPr>
          <w:p w:rsidR="00137A0B" w:rsidRPr="005173B1" w:rsidRDefault="00137A0B" w:rsidP="00137A0B">
            <w:pPr>
              <w:rPr>
                <w:lang w:val="en-GB"/>
              </w:rPr>
            </w:pPr>
            <w:r w:rsidRPr="005173B1">
              <w:rPr>
                <w:lang w:val="en-GB"/>
              </w:rPr>
              <w:t>(7)</w:t>
            </w:r>
            <w:r>
              <w:t xml:space="preserve"> </w:t>
            </w:r>
            <w:r w:rsidRPr="00137A0B">
              <w:rPr>
                <w:lang w:val="en-GB"/>
              </w:rPr>
              <w:t>Yansıma</w:t>
            </w:r>
            <w:r w:rsidR="00267386">
              <w:rPr>
                <w:lang w:val="en-GB"/>
              </w:rPr>
              <w:t xml:space="preserve"> (ifade etme)</w:t>
            </w:r>
            <w:r w:rsidRPr="00137A0B">
              <w:rPr>
                <w:lang w:val="en-GB"/>
              </w:rPr>
              <w:t>, öz ve akran değerlendirme ve geribildirim</w:t>
            </w:r>
          </w:p>
          <w:p w:rsidR="00137A0B" w:rsidRPr="005173B1" w:rsidRDefault="00137A0B" w:rsidP="00137A0B">
            <w:pPr>
              <w:rPr>
                <w:lang w:val="en-GB"/>
              </w:rPr>
            </w:pPr>
          </w:p>
        </w:tc>
        <w:tc>
          <w:tcPr>
            <w:tcW w:w="5985" w:type="dxa"/>
          </w:tcPr>
          <w:p w:rsidR="00137A0B" w:rsidRPr="00137A0B" w:rsidRDefault="00137A0B" w:rsidP="00267386">
            <w:pPr>
              <w:rPr>
                <w:lang w:val="en-GB"/>
              </w:rPr>
            </w:pPr>
            <w:r w:rsidRPr="00137A0B">
              <w:rPr>
                <w:lang w:val="en-GB"/>
              </w:rPr>
              <w:t>-</w:t>
            </w:r>
            <w:r w:rsidR="00F6726C">
              <w:rPr>
                <w:lang w:val="en-GB"/>
              </w:rPr>
              <w:t xml:space="preserve"> </w:t>
            </w:r>
            <w:r w:rsidRPr="00137A0B">
              <w:rPr>
                <w:lang w:val="en-GB"/>
              </w:rPr>
              <w:t xml:space="preserve">Öğrenciler </w:t>
            </w:r>
            <w:r w:rsidR="00F6726C">
              <w:rPr>
                <w:lang w:val="en-GB"/>
              </w:rPr>
              <w:t>d</w:t>
            </w:r>
            <w:r w:rsidRPr="00137A0B">
              <w:rPr>
                <w:lang w:val="en-GB"/>
              </w:rPr>
              <w:t>evam eden anketlerle,</w:t>
            </w:r>
            <w:r w:rsidR="00F6726C">
              <w:rPr>
                <w:lang w:val="en-GB"/>
              </w:rPr>
              <w:t xml:space="preserve"> </w:t>
            </w:r>
            <w:r w:rsidRPr="00137A0B">
              <w:rPr>
                <w:lang w:val="en-GB"/>
              </w:rPr>
              <w:t>kontrol listeleri veya rubrikler</w:t>
            </w:r>
            <w:r w:rsidR="00F6726C">
              <w:rPr>
                <w:lang w:val="en-GB"/>
              </w:rPr>
              <w:t>le</w:t>
            </w:r>
            <w:r w:rsidR="00F6726C" w:rsidRPr="00137A0B">
              <w:rPr>
                <w:lang w:val="en-GB"/>
              </w:rPr>
              <w:t xml:space="preserve"> süreç</w:t>
            </w:r>
            <w:r w:rsidR="00F6726C">
              <w:rPr>
                <w:lang w:val="en-GB"/>
              </w:rPr>
              <w:t>leri</w:t>
            </w:r>
            <w:r w:rsidR="00F6726C" w:rsidRPr="00137A0B">
              <w:rPr>
                <w:lang w:val="en-GB"/>
              </w:rPr>
              <w:t xml:space="preserve"> ve ürünler</w:t>
            </w:r>
            <w:r w:rsidR="00F6726C">
              <w:rPr>
                <w:lang w:val="en-GB"/>
              </w:rPr>
              <w:t>i</w:t>
            </w:r>
            <w:r w:rsidR="00F6726C" w:rsidRPr="00137A0B">
              <w:rPr>
                <w:lang w:val="en-GB"/>
              </w:rPr>
              <w:t xml:space="preserve"> yansıt</w:t>
            </w:r>
            <w:r w:rsidR="00F6726C">
              <w:rPr>
                <w:lang w:val="en-GB"/>
              </w:rPr>
              <w:t>ırl</w:t>
            </w:r>
            <w:r w:rsidR="00F6726C" w:rsidRPr="00137A0B">
              <w:rPr>
                <w:lang w:val="en-GB"/>
              </w:rPr>
              <w:t>a</w:t>
            </w:r>
            <w:r w:rsidR="00F6726C">
              <w:rPr>
                <w:lang w:val="en-GB"/>
              </w:rPr>
              <w:t>r</w:t>
            </w:r>
            <w:r w:rsidR="00267386">
              <w:rPr>
                <w:lang w:val="en-GB"/>
              </w:rPr>
              <w:t xml:space="preserve"> (ifade ederler)</w:t>
            </w:r>
            <w:r w:rsidRPr="00137A0B">
              <w:rPr>
                <w:lang w:val="en-GB"/>
              </w:rPr>
              <w:t>.</w:t>
            </w:r>
            <w:r w:rsidR="00F6726C">
              <w:rPr>
                <w:lang w:val="en-GB"/>
              </w:rPr>
              <w:t xml:space="preserve"> </w:t>
            </w:r>
            <w:r w:rsidRPr="00137A0B">
              <w:rPr>
                <w:lang w:val="en-GB"/>
              </w:rPr>
              <w:t xml:space="preserve">Onlar </w:t>
            </w:r>
            <w:r w:rsidR="00F6726C">
              <w:rPr>
                <w:lang w:val="en-GB"/>
              </w:rPr>
              <w:t>k</w:t>
            </w:r>
            <w:r w:rsidRPr="00137A0B">
              <w:rPr>
                <w:lang w:val="en-GB"/>
              </w:rPr>
              <w:t>endi</w:t>
            </w:r>
            <w:r w:rsidR="00267386">
              <w:rPr>
                <w:lang w:val="en-GB"/>
              </w:rPr>
              <w:t>lerinin</w:t>
            </w:r>
            <w:r w:rsidRPr="00137A0B">
              <w:rPr>
                <w:lang w:val="en-GB"/>
              </w:rPr>
              <w:t xml:space="preserve"> ve birbirlerinin öğrenme</w:t>
            </w:r>
            <w:r w:rsidR="00F6726C">
              <w:rPr>
                <w:lang w:val="en-GB"/>
              </w:rPr>
              <w:t xml:space="preserve">lerini </w:t>
            </w:r>
            <w:r w:rsidR="00F6726C" w:rsidRPr="00137A0B">
              <w:rPr>
                <w:lang w:val="en-GB"/>
              </w:rPr>
              <w:t xml:space="preserve">hem </w:t>
            </w:r>
            <w:r w:rsidRPr="00137A0B">
              <w:rPr>
                <w:lang w:val="en-GB"/>
              </w:rPr>
              <w:t>öğretmen</w:t>
            </w:r>
            <w:r w:rsidR="00F6726C">
              <w:rPr>
                <w:lang w:val="en-GB"/>
              </w:rPr>
              <w:t>den</w:t>
            </w:r>
            <w:r w:rsidRPr="00137A0B">
              <w:rPr>
                <w:lang w:val="en-GB"/>
              </w:rPr>
              <w:t xml:space="preserve"> ve </w:t>
            </w:r>
            <w:r w:rsidR="00F6726C" w:rsidRPr="00137A0B">
              <w:rPr>
                <w:lang w:val="en-GB"/>
              </w:rPr>
              <w:t xml:space="preserve">hem </w:t>
            </w:r>
            <w:r w:rsidRPr="00137A0B">
              <w:rPr>
                <w:lang w:val="en-GB"/>
              </w:rPr>
              <w:t>akranlarından</w:t>
            </w:r>
            <w:r w:rsidR="00F6726C" w:rsidRPr="00137A0B">
              <w:rPr>
                <w:lang w:val="en-GB"/>
              </w:rPr>
              <w:t xml:space="preserve"> </w:t>
            </w:r>
            <w:r w:rsidR="00F6726C">
              <w:rPr>
                <w:lang w:val="en-GB"/>
              </w:rPr>
              <w:t>d</w:t>
            </w:r>
            <w:r w:rsidR="00F6726C" w:rsidRPr="00137A0B">
              <w:rPr>
                <w:lang w:val="en-GB"/>
              </w:rPr>
              <w:t>evam</w:t>
            </w:r>
            <w:r w:rsidR="00F6726C">
              <w:rPr>
                <w:lang w:val="en-GB"/>
              </w:rPr>
              <w:t>lı</w:t>
            </w:r>
            <w:r w:rsidR="00F6726C" w:rsidRPr="00137A0B">
              <w:rPr>
                <w:lang w:val="en-GB"/>
              </w:rPr>
              <w:t xml:space="preserve"> </w:t>
            </w:r>
            <w:r w:rsidR="00F6726C">
              <w:rPr>
                <w:lang w:val="en-GB"/>
              </w:rPr>
              <w:t xml:space="preserve">gelen </w:t>
            </w:r>
            <w:r w:rsidR="00F6726C" w:rsidRPr="00137A0B">
              <w:rPr>
                <w:lang w:val="en-GB"/>
              </w:rPr>
              <w:t>geribildirim yoluyla resmen değerlendir</w:t>
            </w:r>
            <w:r w:rsidR="00F6726C">
              <w:rPr>
                <w:lang w:val="en-GB"/>
              </w:rPr>
              <w:t>irl</w:t>
            </w:r>
            <w:r w:rsidR="00F6726C" w:rsidRPr="00137A0B">
              <w:rPr>
                <w:lang w:val="en-GB"/>
              </w:rPr>
              <w:t>e</w:t>
            </w:r>
            <w:r w:rsidR="00F6726C">
              <w:rPr>
                <w:lang w:val="en-GB"/>
              </w:rPr>
              <w:t>r</w:t>
            </w:r>
            <w:r w:rsidRPr="00137A0B">
              <w:rPr>
                <w:lang w:val="en-GB"/>
              </w:rPr>
              <w:t>.</w:t>
            </w:r>
          </w:p>
        </w:tc>
      </w:tr>
      <w:tr w:rsidR="00137A0B" w:rsidTr="00EB0D5D">
        <w:tc>
          <w:tcPr>
            <w:tcW w:w="3227" w:type="dxa"/>
          </w:tcPr>
          <w:p w:rsidR="00137A0B" w:rsidRPr="005173B1" w:rsidRDefault="00F6726C" w:rsidP="00816CFA">
            <w:pPr>
              <w:rPr>
                <w:lang w:val="en-GB"/>
              </w:rPr>
            </w:pPr>
            <w:r w:rsidRPr="005173B1">
              <w:rPr>
                <w:lang w:val="en-GB"/>
              </w:rPr>
              <w:t>(8)</w:t>
            </w:r>
            <w:r w:rsidR="00816CFA">
              <w:t xml:space="preserve"> </w:t>
            </w:r>
            <w:r w:rsidR="00816CFA" w:rsidRPr="00816CFA">
              <w:rPr>
                <w:lang w:val="en-GB"/>
              </w:rPr>
              <w:t>Içerik, strateji, ürün</w:t>
            </w:r>
            <w:r w:rsidR="00816CFA">
              <w:rPr>
                <w:lang w:val="en-GB"/>
              </w:rPr>
              <w:t>ler</w:t>
            </w:r>
            <w:r w:rsidR="00816CFA" w:rsidRPr="00816CFA">
              <w:rPr>
                <w:lang w:val="en-GB"/>
              </w:rPr>
              <w:t xml:space="preserve"> ve zamanında </w:t>
            </w:r>
            <w:r w:rsidR="00816CFA">
              <w:rPr>
                <w:lang w:val="en-GB"/>
              </w:rPr>
              <w:t>e</w:t>
            </w:r>
            <w:r w:rsidR="00816CFA" w:rsidRPr="00816CFA">
              <w:rPr>
                <w:lang w:val="en-GB"/>
              </w:rPr>
              <w:t>sneklik</w:t>
            </w:r>
          </w:p>
        </w:tc>
        <w:tc>
          <w:tcPr>
            <w:tcW w:w="5985" w:type="dxa"/>
          </w:tcPr>
          <w:p w:rsidR="00137A0B" w:rsidRPr="00137A0B" w:rsidRDefault="00816CFA" w:rsidP="00267386">
            <w:pPr>
              <w:rPr>
                <w:lang w:val="en-GB"/>
              </w:rPr>
            </w:pPr>
            <w:r w:rsidRPr="00816CFA">
              <w:rPr>
                <w:lang w:val="en-GB"/>
              </w:rPr>
              <w:t>-</w:t>
            </w:r>
            <w:r>
              <w:rPr>
                <w:lang w:val="en-GB"/>
              </w:rPr>
              <w:t xml:space="preserve"> </w:t>
            </w:r>
            <w:r w:rsidR="00267386" w:rsidRPr="00816CFA">
              <w:rPr>
                <w:lang w:val="en-GB"/>
              </w:rPr>
              <w:t>Değerlendirme</w:t>
            </w:r>
            <w:r w:rsidRPr="00816CFA">
              <w:rPr>
                <w:lang w:val="en-GB"/>
              </w:rPr>
              <w:t xml:space="preserve"> görev</w:t>
            </w:r>
            <w:r>
              <w:rPr>
                <w:lang w:val="en-GB"/>
              </w:rPr>
              <w:t>i ö</w:t>
            </w:r>
            <w:r w:rsidRPr="00816CFA">
              <w:rPr>
                <w:lang w:val="en-GB"/>
              </w:rPr>
              <w:t>ğrencinin profiline göre,</w:t>
            </w:r>
            <w:r>
              <w:rPr>
                <w:lang w:val="en-GB"/>
              </w:rPr>
              <w:t xml:space="preserve"> </w:t>
            </w:r>
            <w:r w:rsidRPr="00816CFA">
              <w:rPr>
                <w:lang w:val="en-GB"/>
              </w:rPr>
              <w:t>öğrenci tarafından oluşturulan içerik ve stratejiler seçim</w:t>
            </w:r>
            <w:r>
              <w:rPr>
                <w:lang w:val="en-GB"/>
              </w:rPr>
              <w:t>ine izin</w:t>
            </w:r>
            <w:r w:rsidRPr="00816CFA">
              <w:rPr>
                <w:lang w:val="en-GB"/>
              </w:rPr>
              <w:t xml:space="preserve"> verir.</w:t>
            </w:r>
          </w:p>
        </w:tc>
      </w:tr>
    </w:tbl>
    <w:p w:rsidR="004E05E9" w:rsidRDefault="004E05E9" w:rsidP="0051658D">
      <w:pPr>
        <w:rPr>
          <w:lang w:val="en-GB"/>
        </w:rPr>
      </w:pPr>
    </w:p>
    <w:p w:rsidR="0051658D" w:rsidRPr="005173B1" w:rsidRDefault="00A5656D" w:rsidP="00A5656D">
      <w:pPr>
        <w:rPr>
          <w:lang w:val="en-GB"/>
        </w:rPr>
      </w:pPr>
      <w:proofErr w:type="gramStart"/>
      <w:r w:rsidRPr="00A5656D">
        <w:rPr>
          <w:lang w:val="en-GB"/>
        </w:rPr>
        <w:t>Martin-Kniep</w:t>
      </w:r>
      <w:r w:rsidR="00545ED8">
        <w:rPr>
          <w:lang w:val="en-GB"/>
        </w:rPr>
        <w:t>’in</w:t>
      </w:r>
      <w:r w:rsidRPr="00A5656D">
        <w:rPr>
          <w:lang w:val="en-GB"/>
        </w:rPr>
        <w:t xml:space="preserve"> (2000) otantik değerlendirme nitelikleri analizi</w:t>
      </w:r>
      <w:r>
        <w:rPr>
          <w:lang w:val="en-GB"/>
        </w:rPr>
        <w:t xml:space="preserve">, </w:t>
      </w:r>
      <w:r w:rsidRPr="00A5656D">
        <w:rPr>
          <w:lang w:val="en-GB"/>
        </w:rPr>
        <w:t xml:space="preserve">hem öz değerlendirme ve hem de akran değerlendirme yönünden, </w:t>
      </w:r>
      <w:r>
        <w:rPr>
          <w:lang w:val="en-GB"/>
        </w:rPr>
        <w:t>k</w:t>
      </w:r>
      <w:r w:rsidRPr="00A5656D">
        <w:rPr>
          <w:lang w:val="en-GB"/>
        </w:rPr>
        <w:t xml:space="preserve">endi öğrenmesini değerlendirmede </w:t>
      </w:r>
      <w:r>
        <w:rPr>
          <w:lang w:val="en-GB"/>
        </w:rPr>
        <w:t>ö</w:t>
      </w:r>
      <w:r w:rsidRPr="00A5656D">
        <w:rPr>
          <w:lang w:val="en-GB"/>
        </w:rPr>
        <w:t>ğrencinin rolü</w:t>
      </w:r>
      <w:r>
        <w:rPr>
          <w:lang w:val="en-GB"/>
        </w:rPr>
        <w:t>nü</w:t>
      </w:r>
      <w:r w:rsidRPr="00A5656D">
        <w:rPr>
          <w:lang w:val="en-GB"/>
        </w:rPr>
        <w:t xml:space="preserve"> vurgula</w:t>
      </w:r>
      <w:r>
        <w:rPr>
          <w:lang w:val="en-GB"/>
        </w:rPr>
        <w:t>r</w:t>
      </w:r>
      <w:r w:rsidR="0051658D" w:rsidRPr="005173B1">
        <w:rPr>
          <w:lang w:val="en-GB"/>
        </w:rPr>
        <w:t>.</w:t>
      </w:r>
      <w:proofErr w:type="gramEnd"/>
      <w:r w:rsidR="0051658D" w:rsidRPr="005173B1">
        <w:rPr>
          <w:lang w:val="en-GB"/>
        </w:rPr>
        <w:t xml:space="preserve"> </w:t>
      </w:r>
    </w:p>
    <w:p w:rsidR="00A5656D" w:rsidRDefault="00A5656D" w:rsidP="0051658D">
      <w:pPr>
        <w:rPr>
          <w:lang w:val="en-GB"/>
        </w:rPr>
      </w:pPr>
    </w:p>
    <w:p w:rsidR="0051658D" w:rsidRPr="005173B1" w:rsidRDefault="00A5656D" w:rsidP="0051658D">
      <w:pPr>
        <w:rPr>
          <w:lang w:val="en-GB"/>
        </w:rPr>
      </w:pPr>
      <w:r w:rsidRPr="00A5656D">
        <w:rPr>
          <w:lang w:val="en-GB"/>
        </w:rPr>
        <w:t>NEDEN DEĞERLENDİRME</w:t>
      </w:r>
      <w:r w:rsidR="0051658D" w:rsidRPr="005173B1">
        <w:rPr>
          <w:lang w:val="en-GB"/>
        </w:rPr>
        <w:t xml:space="preserve">? </w:t>
      </w:r>
    </w:p>
    <w:p w:rsidR="0051658D" w:rsidRPr="005173B1" w:rsidRDefault="00A5656D" w:rsidP="00875457">
      <w:pPr>
        <w:rPr>
          <w:lang w:val="en-GB"/>
        </w:rPr>
      </w:pPr>
      <w:r w:rsidRPr="00A5656D">
        <w:rPr>
          <w:lang w:val="en-GB"/>
        </w:rPr>
        <w:t>Falchikov</w:t>
      </w:r>
      <w:r w:rsidR="00875457">
        <w:rPr>
          <w:lang w:val="en-GB"/>
        </w:rPr>
        <w:t>’a</w:t>
      </w:r>
      <w:r w:rsidRPr="00A5656D">
        <w:rPr>
          <w:lang w:val="en-GB"/>
        </w:rPr>
        <w:t xml:space="preserve"> (2005) göre,</w:t>
      </w:r>
      <w:r w:rsidR="00875457">
        <w:rPr>
          <w:lang w:val="en-GB"/>
        </w:rPr>
        <w:t xml:space="preserve"> d</w:t>
      </w:r>
      <w:r w:rsidRPr="00A5656D">
        <w:rPr>
          <w:lang w:val="en-GB"/>
        </w:rPr>
        <w:t xml:space="preserve">eğerlendirme, </w:t>
      </w:r>
      <w:r w:rsidR="00545ED8">
        <w:rPr>
          <w:lang w:val="en-GB"/>
        </w:rPr>
        <w:t>s</w:t>
      </w:r>
      <w:r w:rsidRPr="00A5656D">
        <w:rPr>
          <w:lang w:val="en-GB"/>
        </w:rPr>
        <w:t>adece kendi içinde bir amaç olarak,</w:t>
      </w:r>
      <w:r w:rsidR="00875457">
        <w:rPr>
          <w:lang w:val="en-GB"/>
        </w:rPr>
        <w:t xml:space="preserve"> </w:t>
      </w:r>
      <w:r w:rsidRPr="00A5656D">
        <w:rPr>
          <w:lang w:val="en-GB"/>
        </w:rPr>
        <w:t>ama aynı zamanda değerlendirmenin bulguların</w:t>
      </w:r>
      <w:r w:rsidR="00875457">
        <w:rPr>
          <w:lang w:val="en-GB"/>
        </w:rPr>
        <w:t>a</w:t>
      </w:r>
      <w:r w:rsidRPr="00A5656D">
        <w:rPr>
          <w:lang w:val="en-GB"/>
        </w:rPr>
        <w:t xml:space="preserve"> </w:t>
      </w:r>
      <w:r w:rsidR="00875457" w:rsidRPr="00A5656D">
        <w:rPr>
          <w:lang w:val="en-GB"/>
        </w:rPr>
        <w:t>ihtiyacı</w:t>
      </w:r>
      <w:r w:rsidR="00875457">
        <w:rPr>
          <w:lang w:val="en-GB"/>
        </w:rPr>
        <w:t xml:space="preserve"> ola</w:t>
      </w:r>
      <w:r w:rsidR="00875457" w:rsidRPr="00A5656D">
        <w:rPr>
          <w:lang w:val="en-GB"/>
        </w:rPr>
        <w:t xml:space="preserve">n veya </w:t>
      </w:r>
      <w:r w:rsidRPr="00A5656D">
        <w:rPr>
          <w:lang w:val="en-GB"/>
        </w:rPr>
        <w:t>kullanan kişiler</w:t>
      </w:r>
      <w:r w:rsidR="00875457">
        <w:rPr>
          <w:lang w:val="en-GB"/>
        </w:rPr>
        <w:t>e</w:t>
      </w:r>
      <w:r w:rsidRPr="00A5656D">
        <w:rPr>
          <w:lang w:val="en-GB"/>
        </w:rPr>
        <w:t>,</w:t>
      </w:r>
      <w:r w:rsidR="00875457">
        <w:rPr>
          <w:lang w:val="en-GB"/>
        </w:rPr>
        <w:t xml:space="preserve"> </w:t>
      </w:r>
      <w:r w:rsidR="00875457" w:rsidRPr="00A5656D">
        <w:rPr>
          <w:lang w:val="en-GB"/>
        </w:rPr>
        <w:t xml:space="preserve">hem </w:t>
      </w:r>
      <w:r w:rsidRPr="00A5656D">
        <w:rPr>
          <w:lang w:val="en-GB"/>
        </w:rPr>
        <w:t xml:space="preserve">özetleyici ve </w:t>
      </w:r>
      <w:r w:rsidR="00875457" w:rsidRPr="00A5656D">
        <w:rPr>
          <w:lang w:val="en-GB"/>
        </w:rPr>
        <w:t xml:space="preserve">hem </w:t>
      </w:r>
      <w:r w:rsidRPr="00A5656D">
        <w:rPr>
          <w:lang w:val="en-GB"/>
        </w:rPr>
        <w:t>biçimlendirici bir perspektiften</w:t>
      </w:r>
      <w:r w:rsidR="00875457" w:rsidRPr="00875457">
        <w:rPr>
          <w:lang w:val="en-GB"/>
        </w:rPr>
        <w:t xml:space="preserve"> </w:t>
      </w:r>
      <w:r w:rsidR="00875457" w:rsidRPr="00A5656D">
        <w:rPr>
          <w:lang w:val="en-GB"/>
        </w:rPr>
        <w:t>cevap</w:t>
      </w:r>
      <w:r w:rsidR="00875457">
        <w:rPr>
          <w:lang w:val="en-GB"/>
        </w:rPr>
        <w:t xml:space="preserve"> olarak</w:t>
      </w:r>
      <w:r w:rsidR="00875457" w:rsidRPr="00875457">
        <w:rPr>
          <w:lang w:val="en-GB"/>
        </w:rPr>
        <w:t xml:space="preserve"> </w:t>
      </w:r>
      <w:r w:rsidR="00875457" w:rsidRPr="00A5656D">
        <w:rPr>
          <w:lang w:val="en-GB"/>
        </w:rPr>
        <w:t>önemlidir</w:t>
      </w:r>
      <w:r w:rsidR="0051658D" w:rsidRPr="005173B1">
        <w:rPr>
          <w:lang w:val="en-GB"/>
        </w:rPr>
        <w:t xml:space="preserve">. </w:t>
      </w:r>
      <w:proofErr w:type="gramStart"/>
      <w:r w:rsidR="00545ED8" w:rsidRPr="00545ED8">
        <w:rPr>
          <w:lang w:val="en-GB"/>
        </w:rPr>
        <w:t>Formati</w:t>
      </w:r>
      <w:r w:rsidR="00545ED8">
        <w:rPr>
          <w:lang w:val="en-GB"/>
        </w:rPr>
        <w:t>f</w:t>
      </w:r>
      <w:r w:rsidR="00545ED8" w:rsidRPr="00545ED8">
        <w:rPr>
          <w:highlight w:val="yellow"/>
          <w:lang w:val="en-GB"/>
        </w:rPr>
        <w:t xml:space="preserve"> </w:t>
      </w:r>
      <w:r w:rsidR="00875457" w:rsidRPr="00545ED8">
        <w:rPr>
          <w:highlight w:val="yellow"/>
          <w:lang w:val="en-GB"/>
        </w:rPr>
        <w:t>Biçimlendirici değerlendirme</w:t>
      </w:r>
      <w:r w:rsidR="00875457">
        <w:rPr>
          <w:lang w:val="en-GB"/>
        </w:rPr>
        <w:t xml:space="preserve"> daha çok</w:t>
      </w:r>
      <w:r w:rsidR="00875457" w:rsidRPr="00875457">
        <w:rPr>
          <w:lang w:val="en-GB"/>
        </w:rPr>
        <w:t>, teşhis, motivasyon</w:t>
      </w:r>
      <w:r w:rsidR="001C2FB3">
        <w:rPr>
          <w:lang w:val="en-GB"/>
        </w:rPr>
        <w:t>,</w:t>
      </w:r>
      <w:r w:rsidR="00875457" w:rsidRPr="00875457">
        <w:rPr>
          <w:lang w:val="en-GB"/>
        </w:rPr>
        <w:t xml:space="preserve"> geribildirim</w:t>
      </w:r>
      <w:r w:rsidR="00875457">
        <w:rPr>
          <w:lang w:val="en-GB"/>
        </w:rPr>
        <w:t xml:space="preserve">lerini </w:t>
      </w:r>
      <w:r w:rsidR="00875457" w:rsidRPr="00875457">
        <w:rPr>
          <w:lang w:val="en-GB"/>
        </w:rPr>
        <w:t>ve öğrenme</w:t>
      </w:r>
      <w:r w:rsidR="00875457">
        <w:rPr>
          <w:lang w:val="en-GB"/>
        </w:rPr>
        <w:t>yi</w:t>
      </w:r>
      <w:r w:rsidR="00875457" w:rsidRPr="00875457">
        <w:rPr>
          <w:lang w:val="en-GB"/>
        </w:rPr>
        <w:t xml:space="preserve"> iyileştirme hedeflerini anla</w:t>
      </w:r>
      <w:r w:rsidR="00875457">
        <w:rPr>
          <w:lang w:val="en-GB"/>
        </w:rPr>
        <w:t>y</w:t>
      </w:r>
      <w:r w:rsidR="00875457" w:rsidRPr="00875457">
        <w:rPr>
          <w:lang w:val="en-GB"/>
        </w:rPr>
        <w:t>a</w:t>
      </w:r>
      <w:r w:rsidR="00875457">
        <w:rPr>
          <w:lang w:val="en-GB"/>
        </w:rPr>
        <w:t>r</w:t>
      </w:r>
      <w:r w:rsidR="00875457" w:rsidRPr="00875457">
        <w:rPr>
          <w:lang w:val="en-GB"/>
        </w:rPr>
        <w:t>a</w:t>
      </w:r>
      <w:r w:rsidR="00875457">
        <w:rPr>
          <w:lang w:val="en-GB"/>
        </w:rPr>
        <w:t xml:space="preserve">k </w:t>
      </w:r>
      <w:r w:rsidR="00875457" w:rsidRPr="00875457">
        <w:rPr>
          <w:lang w:val="en-GB"/>
        </w:rPr>
        <w:t>öğrenci üzerine odaklanır;</w:t>
      </w:r>
      <w:r w:rsidR="00875457">
        <w:rPr>
          <w:lang w:val="en-GB"/>
        </w:rPr>
        <w:t xml:space="preserve"> </w:t>
      </w:r>
      <w:r w:rsidR="00875457" w:rsidRPr="00875457">
        <w:rPr>
          <w:lang w:val="en-GB"/>
        </w:rPr>
        <w:t>öğrenci kendisi</w:t>
      </w:r>
      <w:r w:rsidR="00875457">
        <w:rPr>
          <w:lang w:val="en-GB"/>
        </w:rPr>
        <w:t xml:space="preserve"> </w:t>
      </w:r>
      <w:r w:rsidR="00875457" w:rsidRPr="00875457">
        <w:rPr>
          <w:lang w:val="en-GB"/>
        </w:rPr>
        <w:t>süreçte yer almakta</w:t>
      </w:r>
      <w:r w:rsidR="00875457">
        <w:rPr>
          <w:lang w:val="en-GB"/>
        </w:rPr>
        <w:t>dır</w:t>
      </w:r>
      <w:r w:rsidR="0051658D" w:rsidRPr="005173B1">
        <w:rPr>
          <w:lang w:val="en-GB"/>
        </w:rPr>
        <w:t>.</w:t>
      </w:r>
      <w:proofErr w:type="gramEnd"/>
      <w:r w:rsidR="0051658D" w:rsidRPr="005173B1">
        <w:rPr>
          <w:lang w:val="en-GB"/>
        </w:rPr>
        <w:t xml:space="preserve"> </w:t>
      </w:r>
      <w:proofErr w:type="gramStart"/>
      <w:r w:rsidR="00545ED8" w:rsidRPr="00545ED8">
        <w:rPr>
          <w:highlight w:val="yellow"/>
          <w:lang w:val="en-GB"/>
        </w:rPr>
        <w:t xml:space="preserve">Summatif / son </w:t>
      </w:r>
      <w:r w:rsidR="00875457" w:rsidRPr="00545ED8">
        <w:rPr>
          <w:highlight w:val="yellow"/>
          <w:lang w:val="en-GB"/>
        </w:rPr>
        <w:t>değerlendirme</w:t>
      </w:r>
      <w:r w:rsidR="00875457" w:rsidRPr="00875457">
        <w:rPr>
          <w:lang w:val="en-GB"/>
        </w:rPr>
        <w:t xml:space="preserve"> </w:t>
      </w:r>
      <w:r w:rsidR="00875457">
        <w:rPr>
          <w:lang w:val="en-GB"/>
        </w:rPr>
        <w:t>ö</w:t>
      </w:r>
      <w:r w:rsidR="00875457" w:rsidRPr="00875457">
        <w:rPr>
          <w:lang w:val="en-GB"/>
        </w:rPr>
        <w:t>ğrenci</w:t>
      </w:r>
      <w:r w:rsidR="00875457">
        <w:rPr>
          <w:lang w:val="en-GB"/>
        </w:rPr>
        <w:t>nin</w:t>
      </w:r>
      <w:r w:rsidR="00875457" w:rsidRPr="00875457">
        <w:rPr>
          <w:lang w:val="en-GB"/>
        </w:rPr>
        <w:t xml:space="preserve"> bildiklerini standartlara göre onaylar ve </w:t>
      </w:r>
      <w:r w:rsidR="00875457">
        <w:rPr>
          <w:lang w:val="en-GB"/>
        </w:rPr>
        <w:t>değerlendirir</w:t>
      </w:r>
      <w:r w:rsidR="0051658D" w:rsidRPr="005173B1">
        <w:rPr>
          <w:lang w:val="en-GB"/>
        </w:rPr>
        <w:t>.</w:t>
      </w:r>
      <w:proofErr w:type="gramEnd"/>
      <w:r w:rsidR="0051658D" w:rsidRPr="005173B1">
        <w:rPr>
          <w:lang w:val="en-GB"/>
        </w:rPr>
        <w:t xml:space="preserve"> </w:t>
      </w:r>
    </w:p>
    <w:p w:rsidR="00875457" w:rsidRDefault="00875457" w:rsidP="0051658D">
      <w:pPr>
        <w:rPr>
          <w:lang w:val="en-GB"/>
        </w:rPr>
      </w:pPr>
    </w:p>
    <w:p w:rsidR="0051658D" w:rsidRPr="005173B1" w:rsidRDefault="000539B2" w:rsidP="000539B2">
      <w:pPr>
        <w:rPr>
          <w:lang w:val="en-GB"/>
        </w:rPr>
      </w:pPr>
      <w:r w:rsidRPr="000539B2">
        <w:rPr>
          <w:lang w:val="en-GB"/>
        </w:rPr>
        <w:t>ÖĞRENME NASIL DEĞERLENDİR</w:t>
      </w:r>
      <w:r>
        <w:rPr>
          <w:lang w:val="en-GB"/>
        </w:rPr>
        <w:t>İLİR</w:t>
      </w:r>
      <w:r w:rsidR="0051658D" w:rsidRPr="005173B1">
        <w:rPr>
          <w:lang w:val="en-GB"/>
        </w:rPr>
        <w:t xml:space="preserve">? </w:t>
      </w:r>
    </w:p>
    <w:p w:rsidR="0051658D" w:rsidRPr="005173B1" w:rsidRDefault="00B5287A" w:rsidP="00B1425F">
      <w:pPr>
        <w:rPr>
          <w:lang w:val="en-GB"/>
        </w:rPr>
      </w:pPr>
      <w:r w:rsidRPr="00B5287A">
        <w:rPr>
          <w:lang w:val="en-GB"/>
        </w:rPr>
        <w:t xml:space="preserve">Değerlendirme </w:t>
      </w:r>
      <w:r w:rsidR="00B1425F">
        <w:rPr>
          <w:lang w:val="en-GB"/>
        </w:rPr>
        <w:t>f</w:t>
      </w:r>
      <w:r w:rsidRPr="00B5287A">
        <w:rPr>
          <w:lang w:val="en-GB"/>
        </w:rPr>
        <w:t>arklı yöntemler kullanılarak</w:t>
      </w:r>
      <w:r w:rsidR="00B1425F" w:rsidRPr="00B1425F">
        <w:rPr>
          <w:lang w:val="en-GB"/>
        </w:rPr>
        <w:t xml:space="preserve"> </w:t>
      </w:r>
      <w:r w:rsidR="00B1425F" w:rsidRPr="00B5287A">
        <w:rPr>
          <w:lang w:val="en-GB"/>
        </w:rPr>
        <w:t>yapılır</w:t>
      </w:r>
      <w:r w:rsidR="00B1425F">
        <w:rPr>
          <w:lang w:val="en-GB"/>
        </w:rPr>
        <w:t xml:space="preserve">: </w:t>
      </w:r>
      <w:r w:rsidRPr="00B5287A">
        <w:rPr>
          <w:lang w:val="en-GB"/>
        </w:rPr>
        <w:t>"</w:t>
      </w:r>
      <w:r w:rsidRPr="008B0BC9">
        <w:rPr>
          <w:highlight w:val="yellow"/>
          <w:lang w:val="en-GB"/>
        </w:rPr>
        <w:t>ölçm</w:t>
      </w:r>
      <w:r w:rsidR="008B0BC9" w:rsidRPr="008B0BC9">
        <w:rPr>
          <w:highlight w:val="yellow"/>
          <w:lang w:val="en-GB"/>
        </w:rPr>
        <w:t>e</w:t>
      </w:r>
      <w:r w:rsidRPr="00B5287A">
        <w:rPr>
          <w:lang w:val="en-GB"/>
        </w:rPr>
        <w:t>" ile ilgili ol</w:t>
      </w:r>
      <w:r w:rsidR="00B1425F">
        <w:rPr>
          <w:lang w:val="en-GB"/>
        </w:rPr>
        <w:t>an</w:t>
      </w:r>
      <w:r w:rsidRPr="00B5287A">
        <w:rPr>
          <w:lang w:val="en-GB"/>
        </w:rPr>
        <w:t>,</w:t>
      </w:r>
      <w:r w:rsidR="00B1425F" w:rsidRPr="00B1425F">
        <w:rPr>
          <w:lang w:val="en-GB"/>
        </w:rPr>
        <w:t xml:space="preserve"> </w:t>
      </w:r>
      <w:r w:rsidR="00B1425F" w:rsidRPr="008B0BC9">
        <w:rPr>
          <w:highlight w:val="yellow"/>
          <w:lang w:val="en-GB"/>
        </w:rPr>
        <w:t>nicel</w:t>
      </w:r>
      <w:r w:rsidR="00B1425F" w:rsidRPr="00B5287A">
        <w:rPr>
          <w:lang w:val="en-GB"/>
        </w:rPr>
        <w:t>,</w:t>
      </w:r>
      <w:r w:rsidR="00B1425F">
        <w:rPr>
          <w:lang w:val="en-GB"/>
        </w:rPr>
        <w:t xml:space="preserve"> </w:t>
      </w:r>
      <w:r w:rsidRPr="00B5287A">
        <w:rPr>
          <w:lang w:val="en-GB"/>
        </w:rPr>
        <w:t xml:space="preserve">ve öğrenme sürecinin ve </w:t>
      </w:r>
      <w:r w:rsidR="00B1425F" w:rsidRPr="00B5287A">
        <w:rPr>
          <w:lang w:val="en-GB"/>
        </w:rPr>
        <w:t xml:space="preserve">bunun </w:t>
      </w:r>
      <w:r w:rsidRPr="00B5287A">
        <w:rPr>
          <w:lang w:val="en-GB"/>
        </w:rPr>
        <w:t>değerlendirme süreci</w:t>
      </w:r>
      <w:r w:rsidR="00B1425F">
        <w:rPr>
          <w:lang w:val="en-GB"/>
        </w:rPr>
        <w:t>nin</w:t>
      </w:r>
      <w:r w:rsidR="00B1425F" w:rsidRPr="00B1425F">
        <w:rPr>
          <w:lang w:val="en-GB"/>
        </w:rPr>
        <w:t xml:space="preserve"> </w:t>
      </w:r>
      <w:r w:rsidR="00B1425F" w:rsidRPr="00B5287A">
        <w:rPr>
          <w:lang w:val="en-GB"/>
        </w:rPr>
        <w:t>karmaşıklığı</w:t>
      </w:r>
      <w:r w:rsidR="00B1425F">
        <w:rPr>
          <w:lang w:val="en-GB"/>
        </w:rPr>
        <w:t>nı</w:t>
      </w:r>
      <w:r w:rsidR="00B1425F" w:rsidRPr="00B1425F">
        <w:rPr>
          <w:lang w:val="en-GB"/>
        </w:rPr>
        <w:t xml:space="preserve"> </w:t>
      </w:r>
      <w:r w:rsidR="00B1425F">
        <w:rPr>
          <w:lang w:val="en-GB"/>
        </w:rPr>
        <w:t xml:space="preserve">daha </w:t>
      </w:r>
      <w:r w:rsidR="00B1425F" w:rsidRPr="00B5287A">
        <w:rPr>
          <w:lang w:val="en-GB"/>
        </w:rPr>
        <w:t>iyi</w:t>
      </w:r>
      <w:r w:rsidR="00B1425F" w:rsidRPr="00B1425F">
        <w:rPr>
          <w:lang w:val="en-GB"/>
        </w:rPr>
        <w:t xml:space="preserve"> </w:t>
      </w:r>
      <w:r w:rsidR="00B1425F" w:rsidRPr="00B5287A">
        <w:rPr>
          <w:lang w:val="en-GB"/>
        </w:rPr>
        <w:t>kabul</w:t>
      </w:r>
      <w:r w:rsidR="00B1425F">
        <w:rPr>
          <w:lang w:val="en-GB"/>
        </w:rPr>
        <w:t>lenme</w:t>
      </w:r>
      <w:r w:rsidR="00B1425F" w:rsidRPr="00B1425F">
        <w:rPr>
          <w:lang w:val="en-GB"/>
        </w:rPr>
        <w:t xml:space="preserve"> </w:t>
      </w:r>
      <w:r w:rsidR="00B1425F" w:rsidRPr="00B5287A">
        <w:rPr>
          <w:lang w:val="en-GB"/>
        </w:rPr>
        <w:t>eğilimi</w:t>
      </w:r>
      <w:r w:rsidR="00B1425F">
        <w:rPr>
          <w:lang w:val="en-GB"/>
        </w:rPr>
        <w:t>nde olan</w:t>
      </w:r>
      <w:r w:rsidR="00B1425F" w:rsidRPr="00B1425F">
        <w:rPr>
          <w:lang w:val="en-GB"/>
        </w:rPr>
        <w:t xml:space="preserve"> </w:t>
      </w:r>
      <w:r w:rsidR="00B1425F" w:rsidRPr="00B5287A">
        <w:rPr>
          <w:lang w:val="en-GB"/>
        </w:rPr>
        <w:t>nitel</w:t>
      </w:r>
      <w:r w:rsidR="0051658D" w:rsidRPr="005173B1">
        <w:rPr>
          <w:lang w:val="en-GB"/>
        </w:rPr>
        <w:t xml:space="preserve">. </w:t>
      </w:r>
      <w:proofErr w:type="gramStart"/>
      <w:r w:rsidR="00B1425F" w:rsidRPr="008B0BC9">
        <w:rPr>
          <w:highlight w:val="yellow"/>
          <w:lang w:val="en-GB"/>
        </w:rPr>
        <w:t>Nitel</w:t>
      </w:r>
      <w:r w:rsidR="00B1425F" w:rsidRPr="00B1425F">
        <w:rPr>
          <w:lang w:val="en-GB"/>
        </w:rPr>
        <w:t xml:space="preserve"> değerlendirme kriterler kullanmaktadır</w:t>
      </w:r>
      <w:r w:rsidR="00B1425F">
        <w:rPr>
          <w:lang w:val="en-GB"/>
        </w:rPr>
        <w:t xml:space="preserve"> </w:t>
      </w:r>
      <w:r w:rsidR="00B1425F" w:rsidRPr="00B1425F">
        <w:rPr>
          <w:lang w:val="en-GB"/>
        </w:rPr>
        <w:t>ve hedefler ve öğrenci performansı arasında</w:t>
      </w:r>
      <w:r w:rsidR="00B1425F">
        <w:rPr>
          <w:lang w:val="en-GB"/>
        </w:rPr>
        <w:t>ki</w:t>
      </w:r>
      <w:r w:rsidR="00B1425F" w:rsidRPr="00B1425F">
        <w:rPr>
          <w:lang w:val="en-GB"/>
        </w:rPr>
        <w:t xml:space="preserve"> tutarlılığı açıklamak için çalışmaktadır</w:t>
      </w:r>
      <w:r w:rsidR="0051658D" w:rsidRPr="005173B1">
        <w:rPr>
          <w:lang w:val="en-GB"/>
        </w:rPr>
        <w:t>.</w:t>
      </w:r>
      <w:proofErr w:type="gramEnd"/>
    </w:p>
    <w:p w:rsidR="0051658D" w:rsidRPr="005173B1" w:rsidRDefault="008B0BC9" w:rsidP="00D51BE8">
      <w:pPr>
        <w:rPr>
          <w:lang w:val="en-GB"/>
        </w:rPr>
      </w:pPr>
      <w:r>
        <w:rPr>
          <w:lang w:val="en-GB"/>
        </w:rPr>
        <w:t>K</w:t>
      </w:r>
      <w:r w:rsidR="00D51BE8">
        <w:rPr>
          <w:lang w:val="en-GB"/>
        </w:rPr>
        <w:t>i</w:t>
      </w:r>
      <w:r>
        <w:rPr>
          <w:lang w:val="en-GB"/>
        </w:rPr>
        <w:t>ş</w:t>
      </w:r>
      <w:r w:rsidR="00C82215">
        <w:rPr>
          <w:lang w:val="en-GB"/>
        </w:rPr>
        <w:t>i</w:t>
      </w:r>
      <w:r w:rsidR="00C82215" w:rsidRPr="00C82215">
        <w:rPr>
          <w:lang w:val="en-GB"/>
        </w:rPr>
        <w:t xml:space="preserve"> diğer ürünlere kıyasla</w:t>
      </w:r>
      <w:r w:rsidR="00D51BE8" w:rsidRPr="00D51BE8">
        <w:rPr>
          <w:lang w:val="en-GB"/>
        </w:rPr>
        <w:t xml:space="preserve"> </w:t>
      </w:r>
      <w:r w:rsidR="00D51BE8" w:rsidRPr="00C82215">
        <w:rPr>
          <w:lang w:val="en-GB"/>
        </w:rPr>
        <w:t>bunun</w:t>
      </w:r>
      <w:r w:rsidR="00D51BE8" w:rsidRPr="00D51BE8">
        <w:rPr>
          <w:lang w:val="en-GB"/>
        </w:rPr>
        <w:t xml:space="preserve"> </w:t>
      </w:r>
      <w:r w:rsidR="00D51BE8" w:rsidRPr="00C82215">
        <w:rPr>
          <w:lang w:val="en-GB"/>
        </w:rPr>
        <w:t>öğrenme süreci</w:t>
      </w:r>
      <w:r w:rsidR="00D51BE8">
        <w:rPr>
          <w:lang w:val="en-GB"/>
        </w:rPr>
        <w:t>ni</w:t>
      </w:r>
      <w:r w:rsidR="00C82215" w:rsidRPr="00C82215">
        <w:rPr>
          <w:lang w:val="en-GB"/>
        </w:rPr>
        <w:t>,</w:t>
      </w:r>
      <w:r w:rsidR="00D51BE8" w:rsidRPr="00D51BE8">
        <w:rPr>
          <w:lang w:val="en-GB"/>
        </w:rPr>
        <w:t xml:space="preserve"> </w:t>
      </w:r>
      <w:r w:rsidR="00C82215" w:rsidRPr="00C82215">
        <w:rPr>
          <w:lang w:val="en-GB"/>
        </w:rPr>
        <w:t xml:space="preserve">ya devam </w:t>
      </w:r>
      <w:proofErr w:type="gramStart"/>
      <w:r w:rsidR="00C82215" w:rsidRPr="00C82215">
        <w:rPr>
          <w:lang w:val="en-GB"/>
        </w:rPr>
        <w:t>eden</w:t>
      </w:r>
      <w:proofErr w:type="gramEnd"/>
      <w:r w:rsidR="00C82215" w:rsidRPr="00C82215">
        <w:rPr>
          <w:lang w:val="en-GB"/>
        </w:rPr>
        <w:t xml:space="preserve"> bir biçimde</w:t>
      </w:r>
      <w:r w:rsidR="00D51BE8">
        <w:rPr>
          <w:lang w:val="en-GB"/>
        </w:rPr>
        <w:t xml:space="preserve"> </w:t>
      </w:r>
      <w:r w:rsidR="00C82215" w:rsidRPr="00C82215">
        <w:rPr>
          <w:lang w:val="en-GB"/>
        </w:rPr>
        <w:t>veya bir döngü sonunda,</w:t>
      </w:r>
      <w:r w:rsidR="00D51BE8">
        <w:rPr>
          <w:lang w:val="en-GB"/>
        </w:rPr>
        <w:t xml:space="preserve"> </w:t>
      </w:r>
      <w:r w:rsidR="00C82215" w:rsidRPr="00C82215">
        <w:rPr>
          <w:lang w:val="en-GB"/>
        </w:rPr>
        <w:t>içten veya dıştan,</w:t>
      </w:r>
      <w:r w:rsidR="00D51BE8">
        <w:rPr>
          <w:lang w:val="en-GB"/>
        </w:rPr>
        <w:t xml:space="preserve"> b</w:t>
      </w:r>
      <w:r w:rsidR="00C82215" w:rsidRPr="00C82215">
        <w:rPr>
          <w:lang w:val="en-GB"/>
        </w:rPr>
        <w:t>ir yakınsak olarak,</w:t>
      </w:r>
      <w:r w:rsidR="00D51BE8">
        <w:rPr>
          <w:lang w:val="en-GB"/>
        </w:rPr>
        <w:t xml:space="preserve"> </w:t>
      </w:r>
      <w:r w:rsidR="00C82215" w:rsidRPr="00C82215">
        <w:rPr>
          <w:lang w:val="en-GB"/>
        </w:rPr>
        <w:t>yani</w:t>
      </w:r>
      <w:r w:rsidR="00D51BE8">
        <w:rPr>
          <w:lang w:val="en-GB"/>
        </w:rPr>
        <w:t xml:space="preserve"> </w:t>
      </w:r>
      <w:r w:rsidR="00C82215" w:rsidRPr="00C82215">
        <w:rPr>
          <w:lang w:val="en-GB"/>
        </w:rPr>
        <w:t>tek cevaplar</w:t>
      </w:r>
      <w:r w:rsidR="00D51BE8" w:rsidRPr="00D51BE8">
        <w:rPr>
          <w:lang w:val="en-GB"/>
        </w:rPr>
        <w:t xml:space="preserve"> </w:t>
      </w:r>
      <w:r w:rsidR="00D51BE8" w:rsidRPr="00C82215">
        <w:rPr>
          <w:lang w:val="en-GB"/>
        </w:rPr>
        <w:t>aray</w:t>
      </w:r>
      <w:r w:rsidR="00D51BE8">
        <w:rPr>
          <w:lang w:val="en-GB"/>
        </w:rPr>
        <w:t xml:space="preserve">arak </w:t>
      </w:r>
      <w:r w:rsidR="00C82215" w:rsidRPr="00C82215">
        <w:rPr>
          <w:lang w:val="en-GB"/>
        </w:rPr>
        <w:t xml:space="preserve">- </w:t>
      </w:r>
      <w:r w:rsidR="00D51BE8">
        <w:rPr>
          <w:lang w:val="en-GB"/>
        </w:rPr>
        <w:t>d</w:t>
      </w:r>
      <w:r w:rsidR="00C82215" w:rsidRPr="00C82215">
        <w:rPr>
          <w:lang w:val="en-GB"/>
        </w:rPr>
        <w:t>oğru cevaplar -</w:t>
      </w:r>
      <w:r w:rsidR="00D51BE8">
        <w:rPr>
          <w:lang w:val="en-GB"/>
        </w:rPr>
        <w:t xml:space="preserve"> </w:t>
      </w:r>
      <w:r w:rsidR="00C82215" w:rsidRPr="00C82215">
        <w:rPr>
          <w:lang w:val="en-GB"/>
        </w:rPr>
        <w:t>ya da ıraksak şekilde,</w:t>
      </w:r>
      <w:r w:rsidR="00D51BE8">
        <w:rPr>
          <w:lang w:val="en-GB"/>
        </w:rPr>
        <w:t xml:space="preserve"> </w:t>
      </w:r>
      <w:r w:rsidR="00C82215" w:rsidRPr="00C82215">
        <w:rPr>
          <w:lang w:val="en-GB"/>
        </w:rPr>
        <w:t>birden fazla cevaplar kabul ede</w:t>
      </w:r>
      <w:r w:rsidR="00D51BE8">
        <w:rPr>
          <w:lang w:val="en-GB"/>
        </w:rPr>
        <w:t>rek</w:t>
      </w:r>
      <w:r w:rsidR="00C82215" w:rsidRPr="00C82215">
        <w:rPr>
          <w:lang w:val="en-GB"/>
        </w:rPr>
        <w:t>,</w:t>
      </w:r>
      <w:r w:rsidR="00D51BE8">
        <w:rPr>
          <w:lang w:val="en-GB"/>
        </w:rPr>
        <w:t xml:space="preserve"> </w:t>
      </w:r>
      <w:r w:rsidR="00C82215" w:rsidRPr="00C82215">
        <w:rPr>
          <w:lang w:val="en-GB"/>
        </w:rPr>
        <w:t>farklı bakış açıları</w:t>
      </w:r>
      <w:r w:rsidR="00D51BE8" w:rsidRPr="00D51BE8">
        <w:rPr>
          <w:lang w:val="en-GB"/>
        </w:rPr>
        <w:t xml:space="preserve"> </w:t>
      </w:r>
      <w:r w:rsidR="00D51BE8" w:rsidRPr="00C82215">
        <w:rPr>
          <w:lang w:val="en-GB"/>
        </w:rPr>
        <w:t>yansıtan</w:t>
      </w:r>
      <w:r w:rsidR="00D51BE8" w:rsidRPr="00D51BE8">
        <w:rPr>
          <w:lang w:val="en-GB"/>
        </w:rPr>
        <w:t xml:space="preserve"> </w:t>
      </w:r>
      <w:r w:rsidR="00D51BE8" w:rsidRPr="00C82215">
        <w:rPr>
          <w:lang w:val="en-GB"/>
        </w:rPr>
        <w:t>cevaplar</w:t>
      </w:r>
      <w:r>
        <w:rPr>
          <w:lang w:val="en-GB"/>
        </w:rPr>
        <w:t>a</w:t>
      </w:r>
      <w:r w:rsidR="00C82215" w:rsidRPr="00C82215">
        <w:rPr>
          <w:lang w:val="en-GB"/>
        </w:rPr>
        <w:t>,</w:t>
      </w:r>
      <w:r w:rsidR="00D51BE8">
        <w:rPr>
          <w:lang w:val="en-GB"/>
        </w:rPr>
        <w:t xml:space="preserve"> </w:t>
      </w:r>
      <w:r w:rsidR="00C82215" w:rsidRPr="00C82215">
        <w:rPr>
          <w:lang w:val="en-GB"/>
        </w:rPr>
        <w:t>böylece</w:t>
      </w:r>
      <w:r w:rsidR="00D51BE8">
        <w:rPr>
          <w:lang w:val="en-GB"/>
        </w:rPr>
        <w:t xml:space="preserve"> </w:t>
      </w:r>
      <w:r w:rsidR="00C82215" w:rsidRPr="00C82215">
        <w:rPr>
          <w:lang w:val="en-GB"/>
        </w:rPr>
        <w:t>öğrenci yaratıcılı</w:t>
      </w:r>
      <w:r w:rsidR="00D51BE8">
        <w:rPr>
          <w:lang w:val="en-GB"/>
        </w:rPr>
        <w:t>ğına değer vererek</w:t>
      </w:r>
      <w:r w:rsidR="00D51BE8" w:rsidRPr="00D51BE8">
        <w:rPr>
          <w:lang w:val="en-GB"/>
        </w:rPr>
        <w:t xml:space="preserve"> </w:t>
      </w:r>
      <w:r w:rsidR="00D51BE8" w:rsidRPr="00C82215">
        <w:rPr>
          <w:lang w:val="en-GB"/>
        </w:rPr>
        <w:t>değerlendirebilir</w:t>
      </w:r>
      <w:r w:rsidR="0051658D" w:rsidRPr="005173B1">
        <w:rPr>
          <w:lang w:val="en-GB"/>
        </w:rPr>
        <w:t xml:space="preserve">. </w:t>
      </w:r>
      <w:r w:rsidR="004C1AA2">
        <w:rPr>
          <w:lang w:val="en-GB"/>
        </w:rPr>
        <w:t xml:space="preserve"> </w:t>
      </w:r>
      <w:proofErr w:type="gramStart"/>
      <w:r>
        <w:rPr>
          <w:lang w:val="en-GB"/>
        </w:rPr>
        <w:t>Kişi</w:t>
      </w:r>
      <w:r w:rsidRPr="00C82215">
        <w:rPr>
          <w:lang w:val="en-GB"/>
        </w:rPr>
        <w:t xml:space="preserve"> </w:t>
      </w:r>
      <w:r w:rsidR="00D51BE8" w:rsidRPr="00D51BE8">
        <w:rPr>
          <w:lang w:val="en-GB"/>
        </w:rPr>
        <w:t xml:space="preserve">fikirlerin </w:t>
      </w:r>
      <w:r>
        <w:rPr>
          <w:lang w:val="en-GB"/>
        </w:rPr>
        <w:t>sunumu</w:t>
      </w:r>
      <w:r w:rsidR="00D51BE8" w:rsidRPr="00D51BE8">
        <w:rPr>
          <w:lang w:val="en-GB"/>
        </w:rPr>
        <w:t xml:space="preserve"> lehine,</w:t>
      </w:r>
      <w:r w:rsidR="004C1AA2" w:rsidRPr="004C1AA2">
        <w:rPr>
          <w:lang w:val="en-GB"/>
        </w:rPr>
        <w:t xml:space="preserve"> </w:t>
      </w:r>
      <w:r w:rsidR="004C1AA2" w:rsidRPr="00D51BE8">
        <w:rPr>
          <w:lang w:val="en-GB"/>
        </w:rPr>
        <w:t xml:space="preserve">değerlendirmenin </w:t>
      </w:r>
      <w:r w:rsidR="004C1AA2">
        <w:rPr>
          <w:lang w:val="en-GB"/>
        </w:rPr>
        <w:lastRenderedPageBreak/>
        <w:t>k</w:t>
      </w:r>
      <w:r w:rsidR="004C1AA2" w:rsidRPr="00D51BE8">
        <w:rPr>
          <w:lang w:val="en-GB"/>
        </w:rPr>
        <w:t>avramsal</w:t>
      </w:r>
      <w:r w:rsidR="004C1AA2">
        <w:rPr>
          <w:lang w:val="en-GB"/>
        </w:rPr>
        <w:t xml:space="preserve"> </w:t>
      </w:r>
      <w:r w:rsidR="004C1AA2" w:rsidRPr="00D51BE8">
        <w:rPr>
          <w:lang w:val="en-GB"/>
        </w:rPr>
        <w:t>boyut</w:t>
      </w:r>
      <w:r w:rsidR="004C1AA2">
        <w:rPr>
          <w:lang w:val="en-GB"/>
        </w:rPr>
        <w:t>un</w:t>
      </w:r>
      <w:r w:rsidR="004C1AA2" w:rsidRPr="00D51BE8">
        <w:rPr>
          <w:lang w:val="en-GB"/>
        </w:rPr>
        <w:t>a</w:t>
      </w:r>
      <w:r w:rsidR="004C1AA2" w:rsidRPr="004C1AA2">
        <w:rPr>
          <w:lang w:val="en-GB"/>
        </w:rPr>
        <w:t xml:space="preserve"> başvura</w:t>
      </w:r>
      <w:r w:rsidR="004C1AA2" w:rsidRPr="00D51BE8">
        <w:rPr>
          <w:lang w:val="en-GB"/>
        </w:rPr>
        <w:t>bilir,</w:t>
      </w:r>
      <w:r w:rsidR="004C1AA2">
        <w:rPr>
          <w:lang w:val="en-GB"/>
        </w:rPr>
        <w:t xml:space="preserve"> </w:t>
      </w:r>
      <w:r w:rsidR="00D51BE8" w:rsidRPr="00D51BE8">
        <w:rPr>
          <w:lang w:val="en-GB"/>
        </w:rPr>
        <w:t>veya daha resmi</w:t>
      </w:r>
      <w:r w:rsidR="004C1AA2">
        <w:rPr>
          <w:lang w:val="en-GB"/>
        </w:rPr>
        <w:t xml:space="preserve"> </w:t>
      </w:r>
      <w:r w:rsidR="00D51BE8" w:rsidRPr="00D51BE8">
        <w:rPr>
          <w:lang w:val="en-GB"/>
        </w:rPr>
        <w:t xml:space="preserve">ve daha fazla </w:t>
      </w:r>
      <w:r w:rsidR="004C1AA2" w:rsidRPr="00D51BE8">
        <w:rPr>
          <w:lang w:val="en-GB"/>
        </w:rPr>
        <w:t xml:space="preserve">yapılı bilgiye </w:t>
      </w:r>
      <w:r w:rsidR="00D51BE8" w:rsidRPr="00D51BE8">
        <w:rPr>
          <w:lang w:val="en-GB"/>
        </w:rPr>
        <w:t>odakl</w:t>
      </w:r>
      <w:r>
        <w:rPr>
          <w:lang w:val="en-GB"/>
        </w:rPr>
        <w:t>ı</w:t>
      </w:r>
      <w:r w:rsidR="004C1AA2">
        <w:rPr>
          <w:lang w:val="en-GB"/>
        </w:rPr>
        <w:t xml:space="preserve"> ola</w:t>
      </w:r>
      <w:r w:rsidR="00D51BE8" w:rsidRPr="00D51BE8">
        <w:rPr>
          <w:lang w:val="en-GB"/>
        </w:rPr>
        <w:t>n</w:t>
      </w:r>
      <w:r w:rsidR="004C1AA2" w:rsidRPr="00D51BE8">
        <w:rPr>
          <w:lang w:val="en-GB"/>
        </w:rPr>
        <w:t>,</w:t>
      </w:r>
      <w:r w:rsidR="004C1AA2" w:rsidRPr="004C1AA2">
        <w:rPr>
          <w:lang w:val="en-GB"/>
        </w:rPr>
        <w:t xml:space="preserve"> </w:t>
      </w:r>
      <w:r w:rsidR="004C1AA2" w:rsidRPr="00D51BE8">
        <w:rPr>
          <w:lang w:val="en-GB"/>
        </w:rPr>
        <w:t>nomotetik boyut</w:t>
      </w:r>
      <w:r w:rsidR="004C1AA2">
        <w:rPr>
          <w:lang w:val="en-GB"/>
        </w:rPr>
        <w:t>u</w:t>
      </w:r>
      <w:r w:rsidR="004C1AA2" w:rsidRPr="00D51BE8">
        <w:rPr>
          <w:lang w:val="en-GB"/>
        </w:rPr>
        <w:t xml:space="preserve"> seç</w:t>
      </w:r>
      <w:r w:rsidR="004C1AA2">
        <w:rPr>
          <w:lang w:val="en-GB"/>
        </w:rPr>
        <w:t>eb</w:t>
      </w:r>
      <w:r w:rsidR="004C1AA2" w:rsidRPr="00D51BE8">
        <w:rPr>
          <w:lang w:val="en-GB"/>
        </w:rPr>
        <w:t>i</w:t>
      </w:r>
      <w:r w:rsidR="004C1AA2">
        <w:rPr>
          <w:lang w:val="en-GB"/>
        </w:rPr>
        <w:t>lir</w:t>
      </w:r>
      <w:r w:rsidR="0051658D" w:rsidRPr="005173B1">
        <w:rPr>
          <w:lang w:val="en-GB"/>
        </w:rPr>
        <w:t>.</w:t>
      </w:r>
      <w:proofErr w:type="gramEnd"/>
      <w:r w:rsidR="0051658D" w:rsidRPr="005173B1">
        <w:rPr>
          <w:lang w:val="en-GB"/>
        </w:rPr>
        <w:t xml:space="preserve">  </w:t>
      </w:r>
    </w:p>
    <w:p w:rsidR="00395F2E" w:rsidRDefault="00FA0589" w:rsidP="00053F4E">
      <w:pPr>
        <w:rPr>
          <w:lang w:val="en-GB"/>
        </w:rPr>
      </w:pPr>
      <w:proofErr w:type="gramStart"/>
      <w:r w:rsidRPr="00FA0589">
        <w:rPr>
          <w:lang w:val="en-GB"/>
        </w:rPr>
        <w:t>Falchikov</w:t>
      </w:r>
      <w:r>
        <w:rPr>
          <w:lang w:val="en-GB"/>
        </w:rPr>
        <w:t>’a</w:t>
      </w:r>
      <w:r w:rsidRPr="00FA0589">
        <w:rPr>
          <w:lang w:val="en-GB"/>
        </w:rPr>
        <w:t xml:space="preserve"> (2005) göre,</w:t>
      </w:r>
      <w:r>
        <w:rPr>
          <w:lang w:val="en-GB"/>
        </w:rPr>
        <w:t xml:space="preserve"> </w:t>
      </w:r>
      <w:r w:rsidRPr="00FA0589">
        <w:rPr>
          <w:lang w:val="en-GB"/>
        </w:rPr>
        <w:t>değerlendirme</w:t>
      </w:r>
      <w:r w:rsidR="00FE221C">
        <w:rPr>
          <w:lang w:val="en-GB"/>
        </w:rPr>
        <w:t>,</w:t>
      </w:r>
      <w:r w:rsidRPr="00FA0589">
        <w:rPr>
          <w:lang w:val="en-GB"/>
        </w:rPr>
        <w:t xml:space="preserve"> </w:t>
      </w:r>
      <w:r w:rsidR="00FE221C">
        <w:rPr>
          <w:lang w:val="en-GB"/>
        </w:rPr>
        <w:t>ö</w:t>
      </w:r>
      <w:r w:rsidRPr="00FA0589">
        <w:rPr>
          <w:lang w:val="en-GB"/>
        </w:rPr>
        <w:t>ğrenciler değerlendirilmekte</w:t>
      </w:r>
      <w:r>
        <w:rPr>
          <w:lang w:val="en-GB"/>
        </w:rPr>
        <w:t xml:space="preserve"> ol</w:t>
      </w:r>
      <w:r w:rsidRPr="00FA0589">
        <w:rPr>
          <w:lang w:val="en-GB"/>
        </w:rPr>
        <w:t>d</w:t>
      </w:r>
      <w:r>
        <w:rPr>
          <w:lang w:val="en-GB"/>
        </w:rPr>
        <w:t>uklarını</w:t>
      </w:r>
      <w:r w:rsidRPr="00FA0589">
        <w:rPr>
          <w:lang w:val="en-GB"/>
        </w:rPr>
        <w:t xml:space="preserve"> biliyor</w:t>
      </w:r>
      <w:r>
        <w:rPr>
          <w:lang w:val="en-GB"/>
        </w:rPr>
        <w:t>larsa</w:t>
      </w:r>
      <w:r w:rsidRPr="00FA0589">
        <w:rPr>
          <w:lang w:val="en-GB"/>
        </w:rPr>
        <w:t xml:space="preserve"> </w:t>
      </w:r>
      <w:r w:rsidR="00395F2E" w:rsidRPr="00FA0589">
        <w:rPr>
          <w:lang w:val="en-GB"/>
        </w:rPr>
        <w:t xml:space="preserve">olabilir </w:t>
      </w:r>
      <w:r w:rsidRPr="00FA0589">
        <w:rPr>
          <w:lang w:val="en-GB"/>
        </w:rPr>
        <w:t>davetsiz, ya</w:t>
      </w:r>
      <w:r w:rsidR="00395F2E">
        <w:rPr>
          <w:lang w:val="en-GB"/>
        </w:rPr>
        <w:t xml:space="preserve"> da</w:t>
      </w:r>
      <w:r w:rsidR="00FE221C">
        <w:rPr>
          <w:lang w:val="en-GB"/>
        </w:rPr>
        <w:t xml:space="preserve"> </w:t>
      </w:r>
      <w:r>
        <w:rPr>
          <w:lang w:val="en-GB"/>
        </w:rPr>
        <w:t>ö</w:t>
      </w:r>
      <w:r w:rsidRPr="00FA0589">
        <w:rPr>
          <w:lang w:val="en-GB"/>
        </w:rPr>
        <w:t xml:space="preserve">ğrenciler </w:t>
      </w:r>
      <w:r w:rsidR="00FE221C" w:rsidRPr="00FA0589">
        <w:rPr>
          <w:lang w:val="en-GB"/>
        </w:rPr>
        <w:t>böyle bir değerlendirme</w:t>
      </w:r>
      <w:r w:rsidR="00FE221C">
        <w:rPr>
          <w:lang w:val="en-GB"/>
        </w:rPr>
        <w:t>nin</w:t>
      </w:r>
      <w:r w:rsidR="00FE221C" w:rsidRPr="00FA0589">
        <w:rPr>
          <w:lang w:val="en-GB"/>
        </w:rPr>
        <w:t xml:space="preserve"> </w:t>
      </w:r>
      <w:r w:rsidRPr="00FA0589">
        <w:rPr>
          <w:lang w:val="en-GB"/>
        </w:rPr>
        <w:t>farkında ol</w:t>
      </w:r>
      <w:r>
        <w:rPr>
          <w:lang w:val="en-GB"/>
        </w:rPr>
        <w:t>madı</w:t>
      </w:r>
      <w:r w:rsidR="00395F2E">
        <w:rPr>
          <w:lang w:val="en-GB"/>
        </w:rPr>
        <w:t>klar</w:t>
      </w:r>
      <w:r>
        <w:rPr>
          <w:lang w:val="en-GB"/>
        </w:rPr>
        <w:t>ı</w:t>
      </w:r>
      <w:r w:rsidRPr="00FA0589">
        <w:rPr>
          <w:lang w:val="en-GB"/>
        </w:rPr>
        <w:t>nda belirli</w:t>
      </w:r>
      <w:r w:rsidR="00FE221C">
        <w:rPr>
          <w:lang w:val="en-GB"/>
        </w:rPr>
        <w:t xml:space="preserve"> olabilir</w:t>
      </w:r>
      <w:r w:rsidR="0051658D" w:rsidRPr="005173B1">
        <w:rPr>
          <w:lang w:val="en-GB"/>
        </w:rPr>
        <w:t>.</w:t>
      </w:r>
      <w:proofErr w:type="gramEnd"/>
      <w:r w:rsidR="0051658D" w:rsidRPr="005173B1">
        <w:rPr>
          <w:lang w:val="en-GB"/>
        </w:rPr>
        <w:t xml:space="preserve"> </w:t>
      </w:r>
    </w:p>
    <w:p w:rsidR="00395F2E" w:rsidRPr="005173B1" w:rsidRDefault="00FE221C" w:rsidP="00053F4E">
      <w:pPr>
        <w:rPr>
          <w:lang w:val="en-GB"/>
        </w:rPr>
      </w:pPr>
      <w:proofErr w:type="gramStart"/>
      <w:r w:rsidRPr="00FE221C">
        <w:rPr>
          <w:lang w:val="en-GB"/>
        </w:rPr>
        <w:t>Bununla birlikte,</w:t>
      </w:r>
      <w:r>
        <w:rPr>
          <w:lang w:val="en-GB"/>
        </w:rPr>
        <w:t xml:space="preserve"> i</w:t>
      </w:r>
      <w:r w:rsidRPr="00FE221C">
        <w:rPr>
          <w:lang w:val="en-GB"/>
        </w:rPr>
        <w:t>kincisi</w:t>
      </w:r>
      <w:r>
        <w:rPr>
          <w:lang w:val="en-GB"/>
        </w:rPr>
        <w:t xml:space="preserve"> </w:t>
      </w:r>
      <w:r w:rsidRPr="00FE221C">
        <w:rPr>
          <w:lang w:val="en-GB"/>
        </w:rPr>
        <w:t>belirli bağlamlarda faydalı olabilir</w:t>
      </w:r>
      <w:r w:rsidR="00395F2E">
        <w:rPr>
          <w:lang w:val="en-GB"/>
        </w:rPr>
        <w:t>,</w:t>
      </w:r>
      <w:r w:rsidRPr="00FE221C">
        <w:rPr>
          <w:lang w:val="en-GB"/>
        </w:rPr>
        <w:t xml:space="preserve"> ancak tartışılabilir etik konular doğurabilir</w:t>
      </w:r>
      <w:r w:rsidR="0051658D" w:rsidRPr="005173B1">
        <w:rPr>
          <w:lang w:val="en-GB"/>
        </w:rPr>
        <w:t>.</w:t>
      </w:r>
      <w:proofErr w:type="gramEnd"/>
      <w:r w:rsidR="0051658D" w:rsidRPr="005173B1">
        <w:rPr>
          <w:lang w:val="en-GB"/>
        </w:rPr>
        <w:t xml:space="preserve"> </w:t>
      </w:r>
      <w:proofErr w:type="gramStart"/>
      <w:r w:rsidR="00053F4E">
        <w:rPr>
          <w:lang w:val="en-GB"/>
        </w:rPr>
        <w:t>Yazar ayrıca</w:t>
      </w:r>
      <w:r w:rsidR="00053F4E" w:rsidRPr="00053F4E">
        <w:rPr>
          <w:lang w:val="en-GB"/>
        </w:rPr>
        <w:t>,</w:t>
      </w:r>
      <w:r w:rsidR="00053F4E">
        <w:rPr>
          <w:lang w:val="en-GB"/>
        </w:rPr>
        <w:t xml:space="preserve"> s</w:t>
      </w:r>
      <w:r w:rsidR="00053F4E" w:rsidRPr="00053F4E">
        <w:rPr>
          <w:lang w:val="en-GB"/>
        </w:rPr>
        <w:t>adece öğretmenler tarafından yapıl</w:t>
      </w:r>
      <w:r w:rsidR="00053F4E">
        <w:rPr>
          <w:lang w:val="en-GB"/>
        </w:rPr>
        <w:t>an</w:t>
      </w:r>
      <w:r w:rsidR="00053F4E" w:rsidRPr="00053F4E">
        <w:rPr>
          <w:lang w:val="en-GB"/>
        </w:rPr>
        <w:t xml:space="preserve"> </w:t>
      </w:r>
      <w:r w:rsidR="00053F4E">
        <w:rPr>
          <w:lang w:val="en-GB"/>
        </w:rPr>
        <w:t>g</w:t>
      </w:r>
      <w:r w:rsidR="00053F4E" w:rsidRPr="00053F4E">
        <w:rPr>
          <w:lang w:val="en-GB"/>
        </w:rPr>
        <w:t xml:space="preserve">eleneksel </w:t>
      </w:r>
      <w:r w:rsidR="00395F2E" w:rsidRPr="00053F4E">
        <w:rPr>
          <w:lang w:val="en-GB"/>
        </w:rPr>
        <w:t>bir</w:t>
      </w:r>
      <w:r w:rsidR="00395F2E">
        <w:rPr>
          <w:lang w:val="en-GB"/>
        </w:rPr>
        <w:t xml:space="preserve"> </w:t>
      </w:r>
      <w:r w:rsidR="00053F4E" w:rsidRPr="00053F4E">
        <w:rPr>
          <w:lang w:val="en-GB"/>
        </w:rPr>
        <w:t>değerlendirme yöntemi</w:t>
      </w:r>
      <w:r w:rsidR="00053F4E">
        <w:rPr>
          <w:lang w:val="en-GB"/>
        </w:rPr>
        <w:t xml:space="preserve"> </w:t>
      </w:r>
      <w:r w:rsidR="007B0228">
        <w:rPr>
          <w:lang w:val="en-GB"/>
        </w:rPr>
        <w:t>il</w:t>
      </w:r>
      <w:r w:rsidR="00053F4E" w:rsidRPr="00053F4E">
        <w:rPr>
          <w:lang w:val="en-GB"/>
        </w:rPr>
        <w:t xml:space="preserve">e </w:t>
      </w:r>
      <w:r w:rsidR="00053F4E">
        <w:rPr>
          <w:lang w:val="en-GB"/>
        </w:rPr>
        <w:t xml:space="preserve">daha </w:t>
      </w:r>
      <w:r w:rsidR="00053F4E" w:rsidRPr="00053F4E">
        <w:rPr>
          <w:lang w:val="en-GB"/>
        </w:rPr>
        <w:t>önce de belirtildiği gibi öğretmen ve öğrencilerin yer aldığı, alternatif bir yöntem</w:t>
      </w:r>
      <w:r w:rsidR="007B0228">
        <w:rPr>
          <w:lang w:val="en-GB"/>
        </w:rPr>
        <w:t>in</w:t>
      </w:r>
      <w:r w:rsidR="00053F4E">
        <w:rPr>
          <w:lang w:val="en-GB"/>
        </w:rPr>
        <w:t xml:space="preserve"> </w:t>
      </w:r>
      <w:r w:rsidR="00053F4E" w:rsidRPr="00053F4E">
        <w:rPr>
          <w:lang w:val="en-GB"/>
        </w:rPr>
        <w:t>olduğun</w:t>
      </w:r>
      <w:r w:rsidR="007B0228">
        <w:rPr>
          <w:lang w:val="en-GB"/>
        </w:rPr>
        <w:t>a karar verir</w:t>
      </w:r>
      <w:r w:rsidR="00053F4E">
        <w:rPr>
          <w:lang w:val="en-GB"/>
        </w:rPr>
        <w:t>.</w:t>
      </w:r>
      <w:proofErr w:type="gramEnd"/>
    </w:p>
    <w:p w:rsidR="0051658D" w:rsidRPr="005173B1" w:rsidRDefault="00053F4E" w:rsidP="00053F4E">
      <w:pPr>
        <w:rPr>
          <w:lang w:val="en-GB"/>
        </w:rPr>
      </w:pPr>
      <w:proofErr w:type="gramStart"/>
      <w:r>
        <w:rPr>
          <w:lang w:val="en-GB"/>
        </w:rPr>
        <w:t>A</w:t>
      </w:r>
      <w:r w:rsidRPr="00053F4E">
        <w:rPr>
          <w:lang w:val="en-GB"/>
        </w:rPr>
        <w:t>şağıdaki tablo</w:t>
      </w:r>
      <w:r>
        <w:rPr>
          <w:lang w:val="en-GB"/>
        </w:rPr>
        <w:t xml:space="preserve"> </w:t>
      </w:r>
      <w:r w:rsidRPr="00053F4E">
        <w:rPr>
          <w:lang w:val="en-GB"/>
        </w:rPr>
        <w:t>(Tablo 2)</w:t>
      </w:r>
      <w:r>
        <w:rPr>
          <w:lang w:val="en-GB"/>
        </w:rPr>
        <w:t xml:space="preserve"> n</w:t>
      </w:r>
      <w:r w:rsidRPr="00053F4E">
        <w:rPr>
          <w:lang w:val="en-GB"/>
        </w:rPr>
        <w:t>e</w:t>
      </w:r>
      <w:r>
        <w:rPr>
          <w:lang w:val="en-GB"/>
        </w:rPr>
        <w:t>yin</w:t>
      </w:r>
      <w:r w:rsidRPr="00053F4E">
        <w:rPr>
          <w:lang w:val="en-GB"/>
        </w:rPr>
        <w:t xml:space="preserve"> değerlendirilebilir</w:t>
      </w:r>
      <w:r>
        <w:rPr>
          <w:lang w:val="en-GB"/>
        </w:rPr>
        <w:t xml:space="preserve"> olduğunu </w:t>
      </w:r>
      <w:r w:rsidRPr="00053F4E">
        <w:rPr>
          <w:lang w:val="en-GB"/>
        </w:rPr>
        <w:t>ve metodolojik etkinliği</w:t>
      </w:r>
      <w:r>
        <w:rPr>
          <w:lang w:val="en-GB"/>
        </w:rPr>
        <w:t xml:space="preserve">ni </w:t>
      </w:r>
      <w:r w:rsidRPr="00053F4E">
        <w:rPr>
          <w:lang w:val="en-GB"/>
        </w:rPr>
        <w:t xml:space="preserve">Nancy Falchikov tarafından ele </w:t>
      </w:r>
      <w:r w:rsidR="00E77B4E">
        <w:rPr>
          <w:lang w:val="en-GB"/>
        </w:rPr>
        <w:t>a</w:t>
      </w:r>
      <w:r w:rsidRPr="00053F4E">
        <w:rPr>
          <w:lang w:val="en-GB"/>
        </w:rPr>
        <w:t>l</w:t>
      </w:r>
      <w:r w:rsidR="00E77B4E">
        <w:rPr>
          <w:lang w:val="en-GB"/>
        </w:rPr>
        <w:t>ın</w:t>
      </w:r>
      <w:r w:rsidRPr="00053F4E">
        <w:rPr>
          <w:lang w:val="en-GB"/>
        </w:rPr>
        <w:t>d</w:t>
      </w:r>
      <w:r w:rsidR="00E77B4E">
        <w:rPr>
          <w:lang w:val="en-GB"/>
        </w:rPr>
        <w:t>ı</w:t>
      </w:r>
      <w:r w:rsidRPr="00053F4E">
        <w:rPr>
          <w:lang w:val="en-GB"/>
        </w:rPr>
        <w:t>ğ</w:t>
      </w:r>
      <w:r w:rsidR="00E77B4E">
        <w:rPr>
          <w:lang w:val="en-GB"/>
        </w:rPr>
        <w:t>ı</w:t>
      </w:r>
      <w:r w:rsidRPr="00053F4E">
        <w:rPr>
          <w:lang w:val="en-GB"/>
        </w:rPr>
        <w:t xml:space="preserve"> gibi özetler.</w:t>
      </w:r>
      <w:proofErr w:type="gramEnd"/>
    </w:p>
    <w:tbl>
      <w:tblPr>
        <w:tblStyle w:val="TabloKlavuzu"/>
        <w:tblW w:w="0" w:type="auto"/>
        <w:tblLook w:val="04A0" w:firstRow="1" w:lastRow="0" w:firstColumn="1" w:lastColumn="0" w:noHBand="0" w:noVBand="1"/>
      </w:tblPr>
      <w:tblGrid>
        <w:gridCol w:w="2943"/>
        <w:gridCol w:w="3198"/>
        <w:gridCol w:w="3071"/>
      </w:tblGrid>
      <w:tr w:rsidR="005F5FF3" w:rsidTr="005F5FF3">
        <w:tc>
          <w:tcPr>
            <w:tcW w:w="9212" w:type="dxa"/>
            <w:gridSpan w:val="3"/>
            <w:tcBorders>
              <w:top w:val="nil"/>
              <w:left w:val="nil"/>
              <w:right w:val="nil"/>
            </w:tcBorders>
          </w:tcPr>
          <w:p w:rsidR="005F5FF3" w:rsidRDefault="005F5FF3" w:rsidP="00E77B4E">
            <w:pPr>
              <w:rPr>
                <w:lang w:val="en-GB"/>
              </w:rPr>
            </w:pPr>
            <w:r w:rsidRPr="005F5FF3">
              <w:rPr>
                <w:lang w:val="en-GB"/>
              </w:rPr>
              <w:t>Tablo 2</w:t>
            </w:r>
            <w:r>
              <w:rPr>
                <w:lang w:val="en-GB"/>
              </w:rPr>
              <w:t xml:space="preserve"> </w:t>
            </w:r>
            <w:r w:rsidR="00E77B4E">
              <w:rPr>
                <w:lang w:val="en-GB"/>
              </w:rPr>
              <w:t>D</w:t>
            </w:r>
            <w:r w:rsidRPr="005F5FF3">
              <w:rPr>
                <w:lang w:val="en-GB"/>
              </w:rPr>
              <w:t>eğerlendiril</w:t>
            </w:r>
            <w:r w:rsidR="00E77B4E">
              <w:rPr>
                <w:lang w:val="en-GB"/>
              </w:rPr>
              <w:t>en şey,</w:t>
            </w:r>
            <w:r w:rsidRPr="005F5FF3">
              <w:rPr>
                <w:lang w:val="en-GB"/>
              </w:rPr>
              <w:t xml:space="preserve"> yöntem</w:t>
            </w:r>
            <w:r w:rsidR="00E77B4E">
              <w:rPr>
                <w:lang w:val="en-GB"/>
              </w:rPr>
              <w:t>ler</w:t>
            </w:r>
            <w:r w:rsidRPr="005F5FF3">
              <w:rPr>
                <w:lang w:val="en-GB"/>
              </w:rPr>
              <w:t xml:space="preserve"> ve etkinli</w:t>
            </w:r>
            <w:r w:rsidR="00E77B4E">
              <w:rPr>
                <w:lang w:val="en-GB"/>
              </w:rPr>
              <w:t>k</w:t>
            </w:r>
            <w:r w:rsidRPr="005F5FF3">
              <w:rPr>
                <w:lang w:val="en-GB"/>
              </w:rPr>
              <w:t xml:space="preserve"> arasında</w:t>
            </w:r>
            <w:r>
              <w:rPr>
                <w:lang w:val="en-GB"/>
              </w:rPr>
              <w:t>ki</w:t>
            </w:r>
            <w:r w:rsidRPr="005F5FF3">
              <w:rPr>
                <w:lang w:val="en-GB"/>
              </w:rPr>
              <w:t xml:space="preserve"> bağlantı</w:t>
            </w:r>
          </w:p>
        </w:tc>
      </w:tr>
      <w:tr w:rsidR="005F5FF3" w:rsidTr="00F50E38">
        <w:tc>
          <w:tcPr>
            <w:tcW w:w="2943" w:type="dxa"/>
          </w:tcPr>
          <w:p w:rsidR="005F5FF3" w:rsidRDefault="000B1599" w:rsidP="000B1599">
            <w:pPr>
              <w:rPr>
                <w:lang w:val="en-GB"/>
              </w:rPr>
            </w:pPr>
            <w:r>
              <w:rPr>
                <w:lang w:val="en-GB"/>
              </w:rPr>
              <w:t>Ne değerlendirilir?</w:t>
            </w:r>
          </w:p>
        </w:tc>
        <w:tc>
          <w:tcPr>
            <w:tcW w:w="3198" w:type="dxa"/>
          </w:tcPr>
          <w:p w:rsidR="005F5FF3" w:rsidRDefault="000B1599" w:rsidP="0051658D">
            <w:pPr>
              <w:rPr>
                <w:lang w:val="en-GB"/>
              </w:rPr>
            </w:pPr>
            <w:r>
              <w:rPr>
                <w:lang w:val="en-GB"/>
              </w:rPr>
              <w:t>Hangi yöntem kullanılır?</w:t>
            </w:r>
          </w:p>
        </w:tc>
        <w:tc>
          <w:tcPr>
            <w:tcW w:w="3071" w:type="dxa"/>
          </w:tcPr>
          <w:p w:rsidR="005F5FF3" w:rsidRDefault="000B1599" w:rsidP="0051658D">
            <w:pPr>
              <w:rPr>
                <w:lang w:val="en-GB"/>
              </w:rPr>
            </w:pPr>
            <w:r w:rsidRPr="000B1599">
              <w:rPr>
                <w:lang w:val="en-GB"/>
              </w:rPr>
              <w:t>Etkinliği neydi?</w:t>
            </w:r>
          </w:p>
        </w:tc>
      </w:tr>
      <w:tr w:rsidR="005F5FF3" w:rsidTr="00F50E38">
        <w:tc>
          <w:tcPr>
            <w:tcW w:w="2943" w:type="dxa"/>
          </w:tcPr>
          <w:p w:rsidR="00F50E38" w:rsidRPr="00F50E38" w:rsidRDefault="00F50E38" w:rsidP="00F50E38">
            <w:pPr>
              <w:rPr>
                <w:lang w:val="en-GB"/>
              </w:rPr>
            </w:pPr>
            <w:r w:rsidRPr="00F50E38">
              <w:rPr>
                <w:lang w:val="en-GB"/>
              </w:rPr>
              <w:t>örnek olay çalışmaları</w:t>
            </w:r>
          </w:p>
          <w:p w:rsidR="005F5FF3" w:rsidRDefault="005F5FF3" w:rsidP="00F50E38">
            <w:pPr>
              <w:rPr>
                <w:lang w:val="en-GB"/>
              </w:rPr>
            </w:pPr>
          </w:p>
        </w:tc>
        <w:tc>
          <w:tcPr>
            <w:tcW w:w="3198" w:type="dxa"/>
          </w:tcPr>
          <w:p w:rsidR="00F50E38" w:rsidRPr="00F50E38" w:rsidRDefault="00F50E38" w:rsidP="00F50E38">
            <w:pPr>
              <w:rPr>
                <w:lang w:val="en-GB"/>
              </w:rPr>
            </w:pPr>
            <w:r w:rsidRPr="00F50E38">
              <w:rPr>
                <w:lang w:val="en-GB"/>
              </w:rPr>
              <w:t>Geleneksel</w:t>
            </w:r>
            <w:r>
              <w:rPr>
                <w:lang w:val="en-GB"/>
              </w:rPr>
              <w:t xml:space="preserve"> </w:t>
            </w:r>
            <w:r w:rsidRPr="00F50E38">
              <w:rPr>
                <w:lang w:val="en-GB"/>
              </w:rPr>
              <w:t>(öğretmen tarafından) veya</w:t>
            </w:r>
            <w:r>
              <w:rPr>
                <w:lang w:val="en-GB"/>
              </w:rPr>
              <w:t xml:space="preserve"> </w:t>
            </w:r>
            <w:r w:rsidRPr="00F50E38">
              <w:rPr>
                <w:lang w:val="en-GB"/>
              </w:rPr>
              <w:t>Alternatif</w:t>
            </w:r>
          </w:p>
          <w:p w:rsidR="00F50E38" w:rsidRPr="00F50E38" w:rsidRDefault="00F50E38" w:rsidP="00F50E38">
            <w:pPr>
              <w:rPr>
                <w:lang w:val="en-GB"/>
              </w:rPr>
            </w:pPr>
            <w:r w:rsidRPr="00F50E38">
              <w:rPr>
                <w:lang w:val="en-GB"/>
              </w:rPr>
              <w:t>(öğrenci dahil olabilir)</w:t>
            </w:r>
          </w:p>
          <w:p w:rsidR="005F5FF3" w:rsidRDefault="00F50E38" w:rsidP="00F50E38">
            <w:pPr>
              <w:rPr>
                <w:lang w:val="en-GB"/>
              </w:rPr>
            </w:pPr>
            <w:r w:rsidRPr="00F50E38">
              <w:rPr>
                <w:lang w:val="en-GB"/>
              </w:rPr>
              <w:t>Biçi</w:t>
            </w:r>
            <w:r>
              <w:rPr>
                <w:lang w:val="en-GB"/>
              </w:rPr>
              <w:t>mlendirici ve / veya özetleyici</w:t>
            </w:r>
          </w:p>
        </w:tc>
        <w:tc>
          <w:tcPr>
            <w:tcW w:w="3071" w:type="dxa"/>
          </w:tcPr>
          <w:p w:rsidR="005F5FF3" w:rsidRDefault="00F50E38" w:rsidP="0051658D">
            <w:pPr>
              <w:rPr>
                <w:lang w:val="en-GB"/>
              </w:rPr>
            </w:pPr>
            <w:r w:rsidRPr="00F50E38">
              <w:rPr>
                <w:lang w:val="en-GB"/>
              </w:rPr>
              <w:t>Bazı teorik kanıtlar uygulamaya konulmuştur.</w:t>
            </w:r>
          </w:p>
        </w:tc>
      </w:tr>
      <w:tr w:rsidR="005F5FF3" w:rsidTr="00F50E38">
        <w:tc>
          <w:tcPr>
            <w:tcW w:w="2943" w:type="dxa"/>
          </w:tcPr>
          <w:p w:rsidR="005F5FF3" w:rsidRDefault="005F5FF3" w:rsidP="0051658D">
            <w:pPr>
              <w:rPr>
                <w:lang w:val="en-GB"/>
              </w:rPr>
            </w:pPr>
          </w:p>
        </w:tc>
        <w:tc>
          <w:tcPr>
            <w:tcW w:w="3198" w:type="dxa"/>
          </w:tcPr>
          <w:p w:rsidR="00F50E38" w:rsidRPr="00F50E38" w:rsidRDefault="00F50E38" w:rsidP="00F50E38">
            <w:pPr>
              <w:rPr>
                <w:lang w:val="en-GB"/>
              </w:rPr>
            </w:pPr>
            <w:r w:rsidRPr="00F50E38">
              <w:rPr>
                <w:lang w:val="en-GB"/>
              </w:rPr>
              <w:t>Biçimlendirici ve / veya özetleyici</w:t>
            </w:r>
          </w:p>
          <w:p w:rsidR="005F5FF3" w:rsidRDefault="005F5FF3" w:rsidP="00F50E38">
            <w:pPr>
              <w:rPr>
                <w:lang w:val="en-GB"/>
              </w:rPr>
            </w:pPr>
          </w:p>
        </w:tc>
        <w:tc>
          <w:tcPr>
            <w:tcW w:w="3071" w:type="dxa"/>
          </w:tcPr>
          <w:p w:rsidR="005F5FF3" w:rsidRDefault="00F50E38" w:rsidP="0051658D">
            <w:pPr>
              <w:rPr>
                <w:lang w:val="en-GB"/>
              </w:rPr>
            </w:pPr>
            <w:r w:rsidRPr="00F50E38">
              <w:rPr>
                <w:lang w:val="en-GB"/>
              </w:rPr>
              <w:t>Kişisel deneyim yararlılığını garanti eder.</w:t>
            </w:r>
          </w:p>
        </w:tc>
      </w:tr>
      <w:tr w:rsidR="005F5FF3" w:rsidTr="00F50E38">
        <w:tc>
          <w:tcPr>
            <w:tcW w:w="2943" w:type="dxa"/>
          </w:tcPr>
          <w:p w:rsidR="005F5FF3" w:rsidRDefault="00F50E38" w:rsidP="00F50E38">
            <w:pPr>
              <w:rPr>
                <w:lang w:val="en-GB"/>
              </w:rPr>
            </w:pPr>
            <w:r w:rsidRPr="00F50E38">
              <w:rPr>
                <w:lang w:val="en-GB"/>
              </w:rPr>
              <w:t>'Dağıtılmış değerlendir</w:t>
            </w:r>
            <w:r>
              <w:rPr>
                <w:lang w:val="en-GB"/>
              </w:rPr>
              <w:t>me'</w:t>
            </w:r>
          </w:p>
        </w:tc>
        <w:tc>
          <w:tcPr>
            <w:tcW w:w="3198" w:type="dxa"/>
          </w:tcPr>
          <w:p w:rsidR="005F5FF3" w:rsidRDefault="00F50E38" w:rsidP="0051658D">
            <w:pPr>
              <w:rPr>
                <w:lang w:val="en-GB"/>
              </w:rPr>
            </w:pPr>
            <w:r w:rsidRPr="00F50E38">
              <w:rPr>
                <w:lang w:val="en-GB"/>
              </w:rPr>
              <w:t>Alternatif (öz-değe</w:t>
            </w:r>
            <w:r>
              <w:rPr>
                <w:lang w:val="en-GB"/>
              </w:rPr>
              <w:t>rlendirme, akran değerlendirme)</w:t>
            </w:r>
          </w:p>
        </w:tc>
        <w:tc>
          <w:tcPr>
            <w:tcW w:w="3071" w:type="dxa"/>
          </w:tcPr>
          <w:p w:rsidR="005F5FF3" w:rsidRDefault="00F50E38" w:rsidP="0051658D">
            <w:pPr>
              <w:rPr>
                <w:lang w:val="en-GB"/>
              </w:rPr>
            </w:pPr>
            <w:r w:rsidRPr="00F50E38">
              <w:rPr>
                <w:lang w:val="en-GB"/>
              </w:rPr>
              <w:t>Iyi bir öğretmen-akran anlaşmasının kanıtı.</w:t>
            </w:r>
          </w:p>
        </w:tc>
      </w:tr>
      <w:tr w:rsidR="005F5FF3" w:rsidTr="00F50E38">
        <w:tc>
          <w:tcPr>
            <w:tcW w:w="2943" w:type="dxa"/>
          </w:tcPr>
          <w:p w:rsidR="005F5FF3" w:rsidRDefault="005F5FF3" w:rsidP="0051658D">
            <w:pPr>
              <w:rPr>
                <w:lang w:val="en-GB"/>
              </w:rPr>
            </w:pPr>
          </w:p>
        </w:tc>
        <w:tc>
          <w:tcPr>
            <w:tcW w:w="3198" w:type="dxa"/>
          </w:tcPr>
          <w:p w:rsidR="005F5FF3" w:rsidRDefault="00F50E38" w:rsidP="0051658D">
            <w:pPr>
              <w:rPr>
                <w:lang w:val="en-GB"/>
              </w:rPr>
            </w:pPr>
            <w:r w:rsidRPr="00F50E38">
              <w:rPr>
                <w:lang w:val="en-GB"/>
              </w:rPr>
              <w:t>Biçimlendirici ve / veya özetleyici</w:t>
            </w:r>
          </w:p>
        </w:tc>
        <w:tc>
          <w:tcPr>
            <w:tcW w:w="3071" w:type="dxa"/>
          </w:tcPr>
          <w:p w:rsidR="005F5FF3" w:rsidRDefault="005F5FF3" w:rsidP="0051658D">
            <w:pPr>
              <w:rPr>
                <w:lang w:val="en-GB"/>
              </w:rPr>
            </w:pPr>
          </w:p>
        </w:tc>
      </w:tr>
      <w:tr w:rsidR="005F5FF3" w:rsidTr="00F50E38">
        <w:tc>
          <w:tcPr>
            <w:tcW w:w="2943" w:type="dxa"/>
          </w:tcPr>
          <w:p w:rsidR="00F50E38" w:rsidRPr="00F50E38" w:rsidRDefault="00F50E38" w:rsidP="00F50E38">
            <w:pPr>
              <w:rPr>
                <w:lang w:val="en-GB"/>
              </w:rPr>
            </w:pPr>
            <w:r w:rsidRPr="00F50E38">
              <w:rPr>
                <w:lang w:val="en-GB"/>
              </w:rPr>
              <w:t>açıklayıcı</w:t>
            </w:r>
          </w:p>
          <w:p w:rsidR="005F5FF3" w:rsidRDefault="005F5FF3" w:rsidP="00F50E38">
            <w:pPr>
              <w:rPr>
                <w:lang w:val="en-GB"/>
              </w:rPr>
            </w:pPr>
          </w:p>
        </w:tc>
        <w:tc>
          <w:tcPr>
            <w:tcW w:w="3198" w:type="dxa"/>
          </w:tcPr>
          <w:p w:rsidR="00F50E38" w:rsidRPr="00F50E38" w:rsidRDefault="00F50E38" w:rsidP="00F50E38">
            <w:pPr>
              <w:rPr>
                <w:lang w:val="en-GB"/>
              </w:rPr>
            </w:pPr>
            <w:r w:rsidRPr="00F50E38">
              <w:rPr>
                <w:lang w:val="en-GB"/>
              </w:rPr>
              <w:t>Alternatif (öğrencilerin yer aldığı)</w:t>
            </w:r>
          </w:p>
          <w:p w:rsidR="005F5FF3" w:rsidRDefault="005F5FF3" w:rsidP="00F50E38">
            <w:pPr>
              <w:rPr>
                <w:lang w:val="en-GB"/>
              </w:rPr>
            </w:pPr>
          </w:p>
        </w:tc>
        <w:tc>
          <w:tcPr>
            <w:tcW w:w="3071" w:type="dxa"/>
          </w:tcPr>
          <w:p w:rsidR="005F5FF3" w:rsidRDefault="00F50E38" w:rsidP="005D1950">
            <w:pPr>
              <w:rPr>
                <w:lang w:val="en-GB"/>
              </w:rPr>
            </w:pPr>
            <w:r w:rsidRPr="00F50E38">
              <w:rPr>
                <w:lang w:val="en-GB"/>
              </w:rPr>
              <w:t>Bazı yararlı kanıtlar</w:t>
            </w:r>
            <w:r w:rsidR="005D1950">
              <w:rPr>
                <w:lang w:val="en-GB"/>
              </w:rPr>
              <w:t xml:space="preserve"> </w:t>
            </w:r>
            <w:r w:rsidRPr="00F50E38">
              <w:rPr>
                <w:lang w:val="en-GB"/>
              </w:rPr>
              <w:t>(öğrenciler değerlendirme</w:t>
            </w:r>
            <w:r w:rsidR="005D1950">
              <w:rPr>
                <w:lang w:val="en-GB"/>
              </w:rPr>
              <w:t>yi</w:t>
            </w:r>
            <w:r w:rsidRPr="00F50E38">
              <w:rPr>
                <w:lang w:val="en-GB"/>
              </w:rPr>
              <w:t xml:space="preserve"> destekleyen kanıt sağlar).</w:t>
            </w:r>
          </w:p>
        </w:tc>
      </w:tr>
      <w:tr w:rsidR="005F5FF3" w:rsidTr="00F50E38">
        <w:tc>
          <w:tcPr>
            <w:tcW w:w="2943" w:type="dxa"/>
          </w:tcPr>
          <w:p w:rsidR="005F5FF3" w:rsidRDefault="005F5FF3" w:rsidP="0051658D">
            <w:pPr>
              <w:rPr>
                <w:lang w:val="en-GB"/>
              </w:rPr>
            </w:pPr>
          </w:p>
        </w:tc>
        <w:tc>
          <w:tcPr>
            <w:tcW w:w="3198" w:type="dxa"/>
          </w:tcPr>
          <w:p w:rsidR="005F5FF3" w:rsidRDefault="00F50E38" w:rsidP="0051658D">
            <w:pPr>
              <w:rPr>
                <w:lang w:val="en-GB"/>
              </w:rPr>
            </w:pPr>
            <w:r w:rsidRPr="00F50E38">
              <w:rPr>
                <w:lang w:val="en-GB"/>
              </w:rPr>
              <w:t>Kendini değerlendirme</w:t>
            </w:r>
          </w:p>
        </w:tc>
        <w:tc>
          <w:tcPr>
            <w:tcW w:w="3071" w:type="dxa"/>
          </w:tcPr>
          <w:p w:rsidR="005F5FF3" w:rsidRDefault="00F50E38" w:rsidP="0051658D">
            <w:pPr>
              <w:rPr>
                <w:lang w:val="en-GB"/>
              </w:rPr>
            </w:pPr>
            <w:r w:rsidRPr="00F50E38">
              <w:rPr>
                <w:lang w:val="en-GB"/>
              </w:rPr>
              <w:t>Az ya da hiç kanıt.</w:t>
            </w:r>
          </w:p>
        </w:tc>
      </w:tr>
      <w:tr w:rsidR="00C8504C" w:rsidTr="00F50E38">
        <w:tc>
          <w:tcPr>
            <w:tcW w:w="2943" w:type="dxa"/>
          </w:tcPr>
          <w:p w:rsidR="00C8504C" w:rsidRDefault="00C8504C" w:rsidP="0051658D">
            <w:pPr>
              <w:rPr>
                <w:lang w:val="en-GB"/>
              </w:rPr>
            </w:pPr>
          </w:p>
        </w:tc>
        <w:tc>
          <w:tcPr>
            <w:tcW w:w="3198" w:type="dxa"/>
          </w:tcPr>
          <w:p w:rsidR="00C8504C" w:rsidRPr="00F50E38" w:rsidRDefault="00C8504C" w:rsidP="00F50E38">
            <w:pPr>
              <w:rPr>
                <w:lang w:val="en-GB"/>
              </w:rPr>
            </w:pPr>
            <w:r w:rsidRPr="00C8504C">
              <w:rPr>
                <w:lang w:val="en-GB"/>
              </w:rPr>
              <w:t>Biçimlendirici ve / veya özetleyici</w:t>
            </w:r>
          </w:p>
        </w:tc>
        <w:tc>
          <w:tcPr>
            <w:tcW w:w="3071" w:type="dxa"/>
          </w:tcPr>
          <w:p w:rsidR="00C8504C" w:rsidRPr="00F50E38" w:rsidRDefault="00C8504C" w:rsidP="0051658D">
            <w:pPr>
              <w:rPr>
                <w:lang w:val="en-GB"/>
              </w:rPr>
            </w:pPr>
          </w:p>
        </w:tc>
      </w:tr>
      <w:tr w:rsidR="00C8504C" w:rsidTr="00F50E38">
        <w:tc>
          <w:tcPr>
            <w:tcW w:w="2943" w:type="dxa"/>
          </w:tcPr>
          <w:p w:rsidR="00C8504C" w:rsidRDefault="00A45058" w:rsidP="00C8504C">
            <w:pPr>
              <w:rPr>
                <w:lang w:val="en-GB"/>
              </w:rPr>
            </w:pPr>
            <w:r>
              <w:rPr>
                <w:lang w:val="en-GB"/>
              </w:rPr>
              <w:t>Röportajlar</w:t>
            </w:r>
          </w:p>
        </w:tc>
        <w:tc>
          <w:tcPr>
            <w:tcW w:w="3198" w:type="dxa"/>
          </w:tcPr>
          <w:p w:rsidR="00C8504C" w:rsidRPr="00F50E38" w:rsidRDefault="00A45058" w:rsidP="00F50E38">
            <w:pPr>
              <w:rPr>
                <w:lang w:val="en-GB"/>
              </w:rPr>
            </w:pPr>
            <w:r>
              <w:rPr>
                <w:lang w:val="en-GB"/>
              </w:rPr>
              <w:t>Alternatif?</w:t>
            </w:r>
          </w:p>
        </w:tc>
        <w:tc>
          <w:tcPr>
            <w:tcW w:w="3071" w:type="dxa"/>
          </w:tcPr>
          <w:p w:rsidR="00C8504C" w:rsidRPr="00F50E38" w:rsidRDefault="005D1950" w:rsidP="0051658D">
            <w:pPr>
              <w:rPr>
                <w:lang w:val="en-GB"/>
              </w:rPr>
            </w:pPr>
            <w:r w:rsidRPr="00C8504C">
              <w:rPr>
                <w:lang w:val="en-GB"/>
              </w:rPr>
              <w:t>Anlamlı</w:t>
            </w:r>
            <w:r w:rsidR="00C8504C" w:rsidRPr="00C8504C">
              <w:rPr>
                <w:lang w:val="en-GB"/>
              </w:rPr>
              <w:t xml:space="preserve"> bir kanıt</w:t>
            </w:r>
            <w:r w:rsidR="00C8504C">
              <w:rPr>
                <w:lang w:val="en-GB"/>
              </w:rPr>
              <w:t xml:space="preserve"> yok</w:t>
            </w:r>
            <w:r w:rsidR="00C8504C" w:rsidRPr="00C8504C">
              <w:rPr>
                <w:lang w:val="en-GB"/>
              </w:rPr>
              <w:t>.</w:t>
            </w:r>
          </w:p>
        </w:tc>
      </w:tr>
      <w:tr w:rsidR="00C8504C" w:rsidTr="00F50E38">
        <w:tc>
          <w:tcPr>
            <w:tcW w:w="2943" w:type="dxa"/>
          </w:tcPr>
          <w:p w:rsidR="00966AF8" w:rsidRPr="00966AF8" w:rsidRDefault="00966AF8" w:rsidP="00966AF8">
            <w:pPr>
              <w:rPr>
                <w:lang w:val="en-GB"/>
              </w:rPr>
            </w:pPr>
            <w:r w:rsidRPr="00966AF8">
              <w:rPr>
                <w:lang w:val="en-GB"/>
              </w:rPr>
              <w:t>Gazeteler</w:t>
            </w:r>
          </w:p>
          <w:p w:rsidR="00966AF8" w:rsidRPr="00966AF8" w:rsidRDefault="00966AF8" w:rsidP="00966AF8">
            <w:pPr>
              <w:rPr>
                <w:lang w:val="en-GB"/>
              </w:rPr>
            </w:pPr>
            <w:r w:rsidRPr="00966AF8">
              <w:rPr>
                <w:lang w:val="en-GB"/>
              </w:rPr>
              <w:t>Kayıtlar</w:t>
            </w:r>
          </w:p>
          <w:p w:rsidR="00C8504C" w:rsidRDefault="00A45058" w:rsidP="00966AF8">
            <w:pPr>
              <w:rPr>
                <w:lang w:val="en-GB"/>
              </w:rPr>
            </w:pPr>
            <w:r>
              <w:rPr>
                <w:lang w:val="en-GB"/>
              </w:rPr>
              <w:t>Seyir Defteri</w:t>
            </w:r>
          </w:p>
        </w:tc>
        <w:tc>
          <w:tcPr>
            <w:tcW w:w="3198" w:type="dxa"/>
          </w:tcPr>
          <w:p w:rsidR="00C8504C" w:rsidRPr="00F50E38" w:rsidRDefault="00966AF8" w:rsidP="00966AF8">
            <w:pPr>
              <w:rPr>
                <w:lang w:val="en-GB"/>
              </w:rPr>
            </w:pPr>
            <w:r w:rsidRPr="00966AF8">
              <w:rPr>
                <w:lang w:val="en-GB"/>
              </w:rPr>
              <w:t>Alternatif</w:t>
            </w:r>
            <w:r>
              <w:rPr>
                <w:lang w:val="en-GB"/>
              </w:rPr>
              <w:t xml:space="preserve"> </w:t>
            </w:r>
            <w:r w:rsidRPr="00966AF8">
              <w:rPr>
                <w:lang w:val="en-GB"/>
              </w:rPr>
              <w:t>(öğrenciler içeri</w:t>
            </w:r>
            <w:r>
              <w:rPr>
                <w:lang w:val="en-GB"/>
              </w:rPr>
              <w:t>k</w:t>
            </w:r>
            <w:r w:rsidRPr="00966AF8">
              <w:rPr>
                <w:lang w:val="en-GB"/>
              </w:rPr>
              <w:t xml:space="preserve"> seçimine katılıyor</w:t>
            </w:r>
            <w:r>
              <w:rPr>
                <w:lang w:val="en-GB"/>
              </w:rPr>
              <w:t xml:space="preserve"> </w:t>
            </w:r>
            <w:r w:rsidRPr="00966AF8">
              <w:rPr>
                <w:lang w:val="en-GB"/>
              </w:rPr>
              <w:t>+</w:t>
            </w:r>
            <w:r>
              <w:rPr>
                <w:lang w:val="en-GB"/>
              </w:rPr>
              <w:t xml:space="preserve"> </w:t>
            </w:r>
            <w:r w:rsidRPr="00966AF8">
              <w:rPr>
                <w:lang w:val="en-GB"/>
              </w:rPr>
              <w:t>bir miktar öz değerlendirme)</w:t>
            </w:r>
            <w:r>
              <w:rPr>
                <w:lang w:val="en-GB"/>
              </w:rPr>
              <w:t xml:space="preserve"> ve Geleneksel</w:t>
            </w:r>
          </w:p>
        </w:tc>
        <w:tc>
          <w:tcPr>
            <w:tcW w:w="3071" w:type="dxa"/>
          </w:tcPr>
          <w:p w:rsidR="00C8504C" w:rsidRPr="00F50E38" w:rsidRDefault="00966AF8" w:rsidP="00966AF8">
            <w:pPr>
              <w:rPr>
                <w:lang w:val="en-GB"/>
              </w:rPr>
            </w:pPr>
            <w:r w:rsidRPr="003C3DCE">
              <w:rPr>
                <w:lang w:val="en-GB"/>
              </w:rPr>
              <w:t>Savunucuları faydaları iddia eder, ama yalnızca bazı küçük bir etkililik kanıtı vardır.</w:t>
            </w:r>
          </w:p>
        </w:tc>
      </w:tr>
      <w:tr w:rsidR="00C8504C" w:rsidTr="00F50E38">
        <w:tc>
          <w:tcPr>
            <w:tcW w:w="2943" w:type="dxa"/>
          </w:tcPr>
          <w:p w:rsidR="00C8504C" w:rsidRDefault="00C8504C" w:rsidP="0051658D">
            <w:pPr>
              <w:rPr>
                <w:lang w:val="en-GB"/>
              </w:rPr>
            </w:pPr>
          </w:p>
        </w:tc>
        <w:tc>
          <w:tcPr>
            <w:tcW w:w="3198" w:type="dxa"/>
          </w:tcPr>
          <w:p w:rsidR="00966AF8" w:rsidRPr="00966AF8" w:rsidRDefault="00966AF8" w:rsidP="00966AF8">
            <w:pPr>
              <w:rPr>
                <w:lang w:val="en-GB"/>
              </w:rPr>
            </w:pPr>
            <w:r w:rsidRPr="00966AF8">
              <w:rPr>
                <w:lang w:val="en-GB"/>
              </w:rPr>
              <w:t>Biçimlendirici ve / veya özetleyici</w:t>
            </w:r>
          </w:p>
          <w:p w:rsidR="00C8504C" w:rsidRPr="00F50E38" w:rsidRDefault="00C8504C" w:rsidP="00966AF8">
            <w:pPr>
              <w:rPr>
                <w:lang w:val="en-GB"/>
              </w:rPr>
            </w:pPr>
          </w:p>
        </w:tc>
        <w:tc>
          <w:tcPr>
            <w:tcW w:w="3071" w:type="dxa"/>
          </w:tcPr>
          <w:p w:rsidR="00C8504C" w:rsidRPr="00F50E38" w:rsidRDefault="00966AF8" w:rsidP="00966AF8">
            <w:pPr>
              <w:rPr>
                <w:lang w:val="en-GB"/>
              </w:rPr>
            </w:pPr>
            <w:r w:rsidRPr="00966AF8">
              <w:rPr>
                <w:lang w:val="en-GB"/>
              </w:rPr>
              <w:t>Kişisel deneyim yararlılı</w:t>
            </w:r>
            <w:r>
              <w:rPr>
                <w:lang w:val="en-GB"/>
              </w:rPr>
              <w:t>k</w:t>
            </w:r>
            <w:r w:rsidRPr="00966AF8">
              <w:rPr>
                <w:lang w:val="en-GB"/>
              </w:rPr>
              <w:t xml:space="preserve"> sağlar.</w:t>
            </w:r>
          </w:p>
        </w:tc>
      </w:tr>
      <w:tr w:rsidR="00C8504C" w:rsidTr="00F50E38">
        <w:tc>
          <w:tcPr>
            <w:tcW w:w="2943" w:type="dxa"/>
          </w:tcPr>
          <w:p w:rsidR="00966AF8" w:rsidRPr="00966AF8" w:rsidRDefault="00966AF8" w:rsidP="00966AF8">
            <w:pPr>
              <w:rPr>
                <w:lang w:val="en-GB"/>
              </w:rPr>
            </w:pPr>
            <w:r w:rsidRPr="00966AF8">
              <w:rPr>
                <w:lang w:val="en-GB"/>
              </w:rPr>
              <w:t>Öğrenme</w:t>
            </w:r>
            <w:r>
              <w:rPr>
                <w:lang w:val="en-GB"/>
              </w:rPr>
              <w:t xml:space="preserve"> </w:t>
            </w:r>
            <w:r w:rsidRPr="00966AF8">
              <w:rPr>
                <w:lang w:val="en-GB"/>
              </w:rPr>
              <w:t>anlaşmalar</w:t>
            </w:r>
            <w:r>
              <w:rPr>
                <w:lang w:val="en-GB"/>
              </w:rPr>
              <w:t>ı</w:t>
            </w:r>
          </w:p>
          <w:p w:rsidR="00966AF8" w:rsidRPr="00966AF8" w:rsidRDefault="00966AF8" w:rsidP="00966AF8">
            <w:pPr>
              <w:rPr>
                <w:lang w:val="en-GB"/>
              </w:rPr>
            </w:pPr>
          </w:p>
          <w:p w:rsidR="00966AF8" w:rsidRPr="00966AF8" w:rsidRDefault="00966AF8" w:rsidP="00966AF8">
            <w:pPr>
              <w:rPr>
                <w:lang w:val="en-GB"/>
              </w:rPr>
            </w:pPr>
          </w:p>
          <w:p w:rsidR="00C8504C" w:rsidRDefault="00C8504C" w:rsidP="00966AF8">
            <w:pPr>
              <w:rPr>
                <w:lang w:val="en-GB"/>
              </w:rPr>
            </w:pPr>
          </w:p>
        </w:tc>
        <w:tc>
          <w:tcPr>
            <w:tcW w:w="3198" w:type="dxa"/>
          </w:tcPr>
          <w:p w:rsidR="00C8504C" w:rsidRPr="00F50E38" w:rsidRDefault="00966AF8" w:rsidP="00F50E38">
            <w:pPr>
              <w:rPr>
                <w:lang w:val="en-GB"/>
              </w:rPr>
            </w:pPr>
            <w:r w:rsidRPr="00966AF8">
              <w:rPr>
                <w:lang w:val="en-GB"/>
              </w:rPr>
              <w:t>Alternatif</w:t>
            </w:r>
            <w:r>
              <w:rPr>
                <w:lang w:val="en-GB"/>
              </w:rPr>
              <w:t xml:space="preserve"> </w:t>
            </w:r>
            <w:r w:rsidRPr="00966AF8">
              <w:rPr>
                <w:lang w:val="en-GB"/>
              </w:rPr>
              <w:t>(öğrenci ve öğretmen arasındaki anlaşma)</w:t>
            </w:r>
            <w:r>
              <w:rPr>
                <w:lang w:val="en-GB"/>
              </w:rPr>
              <w:t xml:space="preserve"> </w:t>
            </w:r>
            <w:r w:rsidRPr="00966AF8">
              <w:rPr>
                <w:lang w:val="en-GB"/>
              </w:rPr>
              <w:t>ve Geleneksel</w:t>
            </w:r>
            <w:r>
              <w:rPr>
                <w:lang w:val="en-GB"/>
              </w:rPr>
              <w:t xml:space="preserve"> </w:t>
            </w:r>
            <w:r w:rsidRPr="00966AF8">
              <w:rPr>
                <w:lang w:val="en-GB"/>
              </w:rPr>
              <w:t>(ne</w:t>
            </w:r>
            <w:r>
              <w:rPr>
                <w:lang w:val="en-GB"/>
              </w:rPr>
              <w:t>yin</w:t>
            </w:r>
            <w:r w:rsidRPr="00966AF8">
              <w:rPr>
                <w:lang w:val="en-GB"/>
              </w:rPr>
              <w:t xml:space="preserve"> değerlendirildi</w:t>
            </w:r>
            <w:r>
              <w:rPr>
                <w:lang w:val="en-GB"/>
              </w:rPr>
              <w:t>ğine</w:t>
            </w:r>
            <w:r w:rsidRPr="00966AF8">
              <w:rPr>
                <w:lang w:val="en-GB"/>
              </w:rPr>
              <w:t xml:space="preserve"> </w:t>
            </w:r>
            <w:r>
              <w:rPr>
                <w:lang w:val="en-GB"/>
              </w:rPr>
              <w:t>bağlı olarak)</w:t>
            </w:r>
          </w:p>
        </w:tc>
        <w:tc>
          <w:tcPr>
            <w:tcW w:w="3071" w:type="dxa"/>
          </w:tcPr>
          <w:p w:rsidR="00C8504C" w:rsidRPr="00F50E38" w:rsidRDefault="00966AF8" w:rsidP="0051658D">
            <w:pPr>
              <w:rPr>
                <w:lang w:val="en-GB"/>
              </w:rPr>
            </w:pPr>
            <w:r w:rsidRPr="00966AF8">
              <w:rPr>
                <w:lang w:val="en-GB"/>
              </w:rPr>
              <w:t>Küçük somut deliller bulundu.</w:t>
            </w:r>
          </w:p>
        </w:tc>
      </w:tr>
      <w:tr w:rsidR="00C8504C" w:rsidTr="00F50E38">
        <w:tc>
          <w:tcPr>
            <w:tcW w:w="2943" w:type="dxa"/>
          </w:tcPr>
          <w:p w:rsidR="00C8504C" w:rsidRDefault="00C8504C" w:rsidP="0051658D">
            <w:pPr>
              <w:rPr>
                <w:lang w:val="en-GB"/>
              </w:rPr>
            </w:pPr>
          </w:p>
        </w:tc>
        <w:tc>
          <w:tcPr>
            <w:tcW w:w="3198" w:type="dxa"/>
          </w:tcPr>
          <w:p w:rsidR="00966AF8" w:rsidRPr="00966AF8" w:rsidRDefault="00966AF8" w:rsidP="00966AF8">
            <w:pPr>
              <w:rPr>
                <w:lang w:val="en-GB"/>
              </w:rPr>
            </w:pPr>
            <w:r w:rsidRPr="00966AF8">
              <w:rPr>
                <w:lang w:val="en-GB"/>
              </w:rPr>
              <w:t>Öz değerlendirme</w:t>
            </w:r>
          </w:p>
          <w:p w:rsidR="00C8504C" w:rsidRPr="00F50E38" w:rsidRDefault="00C8504C" w:rsidP="00966AF8">
            <w:pPr>
              <w:rPr>
                <w:lang w:val="en-GB"/>
              </w:rPr>
            </w:pPr>
          </w:p>
        </w:tc>
        <w:tc>
          <w:tcPr>
            <w:tcW w:w="3071" w:type="dxa"/>
          </w:tcPr>
          <w:p w:rsidR="00E87205" w:rsidRPr="00966AF8" w:rsidRDefault="00E87205" w:rsidP="00E87205">
            <w:pPr>
              <w:rPr>
                <w:lang w:val="en-GB"/>
              </w:rPr>
            </w:pPr>
            <w:r w:rsidRPr="00966AF8">
              <w:rPr>
                <w:lang w:val="en-GB"/>
              </w:rPr>
              <w:t>Kişisel deneyim kullanışlılığı</w:t>
            </w:r>
          </w:p>
          <w:p w:rsidR="00C8504C" w:rsidRPr="00F50E38" w:rsidRDefault="00E87205" w:rsidP="00E87205">
            <w:pPr>
              <w:rPr>
                <w:lang w:val="en-GB"/>
              </w:rPr>
            </w:pPr>
            <w:proofErr w:type="gramStart"/>
            <w:r w:rsidRPr="00966AF8">
              <w:rPr>
                <w:lang w:val="en-GB"/>
              </w:rPr>
              <w:t>garanti</w:t>
            </w:r>
            <w:proofErr w:type="gramEnd"/>
            <w:r w:rsidRPr="00966AF8">
              <w:rPr>
                <w:lang w:val="en-GB"/>
              </w:rPr>
              <w:t xml:space="preserve"> eder.</w:t>
            </w:r>
          </w:p>
        </w:tc>
      </w:tr>
      <w:tr w:rsidR="00C8504C" w:rsidTr="00F50E38">
        <w:tc>
          <w:tcPr>
            <w:tcW w:w="2943" w:type="dxa"/>
          </w:tcPr>
          <w:p w:rsidR="00C8504C" w:rsidRDefault="00C8504C" w:rsidP="0051658D">
            <w:pPr>
              <w:rPr>
                <w:lang w:val="en-GB"/>
              </w:rPr>
            </w:pPr>
          </w:p>
        </w:tc>
        <w:tc>
          <w:tcPr>
            <w:tcW w:w="3198" w:type="dxa"/>
          </w:tcPr>
          <w:p w:rsidR="00C8504C" w:rsidRPr="00F50E38" w:rsidRDefault="00800843" w:rsidP="00F50E38">
            <w:pPr>
              <w:rPr>
                <w:lang w:val="en-GB"/>
              </w:rPr>
            </w:pPr>
            <w:r w:rsidRPr="00800843">
              <w:rPr>
                <w:lang w:val="en-GB"/>
              </w:rPr>
              <w:t>Biçimlendirici ve / veya özetleyici</w:t>
            </w:r>
          </w:p>
        </w:tc>
        <w:tc>
          <w:tcPr>
            <w:tcW w:w="3071" w:type="dxa"/>
          </w:tcPr>
          <w:p w:rsidR="00C8504C" w:rsidRPr="00F50E38" w:rsidRDefault="00C8504C" w:rsidP="0051658D">
            <w:pPr>
              <w:rPr>
                <w:lang w:val="en-GB"/>
              </w:rPr>
            </w:pPr>
          </w:p>
        </w:tc>
      </w:tr>
      <w:tr w:rsidR="00C8504C" w:rsidTr="00F50E38">
        <w:tc>
          <w:tcPr>
            <w:tcW w:w="2943" w:type="dxa"/>
          </w:tcPr>
          <w:p w:rsidR="00800843" w:rsidRPr="00800843" w:rsidRDefault="00800843" w:rsidP="00800843">
            <w:pPr>
              <w:rPr>
                <w:lang w:val="en-GB"/>
              </w:rPr>
            </w:pPr>
            <w:r w:rsidRPr="00800843">
              <w:rPr>
                <w:lang w:val="en-GB"/>
              </w:rPr>
              <w:t>anlaşmalı raporlar</w:t>
            </w:r>
          </w:p>
          <w:p w:rsidR="00C8504C" w:rsidRDefault="00800843" w:rsidP="00800843">
            <w:pPr>
              <w:rPr>
                <w:lang w:val="en-GB"/>
              </w:rPr>
            </w:pPr>
            <w:r>
              <w:rPr>
                <w:lang w:val="en-GB"/>
              </w:rPr>
              <w:t xml:space="preserve"> </w:t>
            </w:r>
          </w:p>
        </w:tc>
        <w:tc>
          <w:tcPr>
            <w:tcW w:w="3198" w:type="dxa"/>
          </w:tcPr>
          <w:p w:rsidR="00C8504C" w:rsidRPr="00F50E38" w:rsidRDefault="00800843" w:rsidP="00800843">
            <w:pPr>
              <w:rPr>
                <w:lang w:val="en-GB"/>
              </w:rPr>
            </w:pPr>
            <w:r w:rsidRPr="00800843">
              <w:rPr>
                <w:lang w:val="en-GB"/>
              </w:rPr>
              <w:t>Alternatif</w:t>
            </w:r>
            <w:r>
              <w:rPr>
                <w:lang w:val="en-GB"/>
              </w:rPr>
              <w:t xml:space="preserve"> </w:t>
            </w:r>
            <w:r w:rsidRPr="00800843">
              <w:rPr>
                <w:lang w:val="en-GB"/>
              </w:rPr>
              <w:t>(değerlendirme, öğrenci ve öğretmen veya danışman arasındaki anlaşmalı)</w:t>
            </w:r>
          </w:p>
        </w:tc>
        <w:tc>
          <w:tcPr>
            <w:tcW w:w="3071" w:type="dxa"/>
          </w:tcPr>
          <w:p w:rsidR="00C8504C" w:rsidRPr="00F50E38" w:rsidRDefault="00800843" w:rsidP="0051658D">
            <w:pPr>
              <w:rPr>
                <w:lang w:val="en-GB"/>
              </w:rPr>
            </w:pPr>
            <w:proofErr w:type="gramStart"/>
            <w:r>
              <w:rPr>
                <w:lang w:val="en-GB"/>
              </w:rPr>
              <w:t>anlamlı</w:t>
            </w:r>
            <w:proofErr w:type="gramEnd"/>
            <w:r>
              <w:rPr>
                <w:lang w:val="en-GB"/>
              </w:rPr>
              <w:t xml:space="preserve"> bir kanıt yok.</w:t>
            </w:r>
          </w:p>
        </w:tc>
      </w:tr>
      <w:tr w:rsidR="00C8504C" w:rsidTr="00F50E38">
        <w:tc>
          <w:tcPr>
            <w:tcW w:w="2943" w:type="dxa"/>
          </w:tcPr>
          <w:p w:rsidR="00C8504C" w:rsidRDefault="00C8504C" w:rsidP="0051658D">
            <w:pPr>
              <w:rPr>
                <w:lang w:val="en-GB"/>
              </w:rPr>
            </w:pPr>
          </w:p>
        </w:tc>
        <w:tc>
          <w:tcPr>
            <w:tcW w:w="3198" w:type="dxa"/>
          </w:tcPr>
          <w:p w:rsidR="00C8504C" w:rsidRPr="00F50E38" w:rsidRDefault="00800843" w:rsidP="00F50E38">
            <w:pPr>
              <w:rPr>
                <w:lang w:val="en-GB"/>
              </w:rPr>
            </w:pPr>
            <w:r w:rsidRPr="00800843">
              <w:rPr>
                <w:lang w:val="en-GB"/>
              </w:rPr>
              <w:t>Öz değerlendirme</w:t>
            </w:r>
          </w:p>
        </w:tc>
        <w:tc>
          <w:tcPr>
            <w:tcW w:w="3071" w:type="dxa"/>
          </w:tcPr>
          <w:p w:rsidR="00C8504C" w:rsidRPr="00F50E38" w:rsidRDefault="00C8504C" w:rsidP="0051658D">
            <w:pPr>
              <w:rPr>
                <w:lang w:val="en-GB"/>
              </w:rPr>
            </w:pPr>
          </w:p>
        </w:tc>
      </w:tr>
      <w:tr w:rsidR="00C8504C" w:rsidTr="00F50E38">
        <w:tc>
          <w:tcPr>
            <w:tcW w:w="2943" w:type="dxa"/>
          </w:tcPr>
          <w:p w:rsidR="00C8504C" w:rsidRDefault="00C8504C" w:rsidP="0051658D">
            <w:pPr>
              <w:rPr>
                <w:lang w:val="en-GB"/>
              </w:rPr>
            </w:pPr>
          </w:p>
        </w:tc>
        <w:tc>
          <w:tcPr>
            <w:tcW w:w="3198" w:type="dxa"/>
          </w:tcPr>
          <w:p w:rsidR="00C8504C" w:rsidRPr="00F50E38" w:rsidRDefault="00800843" w:rsidP="00F50E38">
            <w:pPr>
              <w:rPr>
                <w:lang w:val="en-GB"/>
              </w:rPr>
            </w:pPr>
            <w:r w:rsidRPr="00800843">
              <w:rPr>
                <w:lang w:val="en-GB"/>
              </w:rPr>
              <w:t>Biçimlendirici ve / veya özetleyici</w:t>
            </w:r>
          </w:p>
        </w:tc>
        <w:tc>
          <w:tcPr>
            <w:tcW w:w="3071" w:type="dxa"/>
          </w:tcPr>
          <w:p w:rsidR="00C8504C" w:rsidRPr="00F50E38" w:rsidRDefault="00C8504C" w:rsidP="0051658D">
            <w:pPr>
              <w:rPr>
                <w:lang w:val="en-GB"/>
              </w:rPr>
            </w:pPr>
          </w:p>
        </w:tc>
      </w:tr>
      <w:tr w:rsidR="00800843" w:rsidTr="00F50E38">
        <w:tc>
          <w:tcPr>
            <w:tcW w:w="2943" w:type="dxa"/>
          </w:tcPr>
          <w:p w:rsidR="00800843" w:rsidRDefault="00800843" w:rsidP="00800843">
            <w:pPr>
              <w:rPr>
                <w:lang w:val="en-GB"/>
              </w:rPr>
            </w:pPr>
            <w:r>
              <w:rPr>
                <w:lang w:val="en-GB"/>
              </w:rPr>
              <w:t>Açıklamalar</w:t>
            </w:r>
          </w:p>
        </w:tc>
        <w:tc>
          <w:tcPr>
            <w:tcW w:w="3198" w:type="dxa"/>
          </w:tcPr>
          <w:p w:rsidR="00800843" w:rsidRPr="00800843" w:rsidRDefault="00800843" w:rsidP="00F50E38">
            <w:pPr>
              <w:rPr>
                <w:lang w:val="en-GB"/>
              </w:rPr>
            </w:pPr>
            <w:r>
              <w:rPr>
                <w:lang w:val="en-GB"/>
              </w:rPr>
              <w:t>ağırlıklı olarak geleneksel</w:t>
            </w:r>
            <w:r w:rsidRPr="00800843">
              <w:rPr>
                <w:lang w:val="en-GB"/>
              </w:rPr>
              <w:t> </w:t>
            </w:r>
          </w:p>
        </w:tc>
        <w:tc>
          <w:tcPr>
            <w:tcW w:w="3071" w:type="dxa"/>
          </w:tcPr>
          <w:p w:rsidR="00800843" w:rsidRPr="00F50E38" w:rsidRDefault="00800843" w:rsidP="0051658D">
            <w:pPr>
              <w:rPr>
                <w:lang w:val="en-GB"/>
              </w:rPr>
            </w:pPr>
            <w:proofErr w:type="gramStart"/>
            <w:r w:rsidRPr="00800843">
              <w:rPr>
                <w:lang w:val="en-GB"/>
              </w:rPr>
              <w:t>anlamlı</w:t>
            </w:r>
            <w:proofErr w:type="gramEnd"/>
            <w:r w:rsidRPr="00800843">
              <w:rPr>
                <w:lang w:val="en-GB"/>
              </w:rPr>
              <w:t xml:space="preserve"> bir kanıt</w:t>
            </w:r>
            <w:r>
              <w:rPr>
                <w:lang w:val="en-GB"/>
              </w:rPr>
              <w:t xml:space="preserve"> yok</w:t>
            </w:r>
            <w:r w:rsidRPr="00800843">
              <w:rPr>
                <w:lang w:val="en-GB"/>
              </w:rPr>
              <w:t>.</w:t>
            </w:r>
          </w:p>
        </w:tc>
      </w:tr>
      <w:tr w:rsidR="00800843" w:rsidTr="00F50E38">
        <w:tc>
          <w:tcPr>
            <w:tcW w:w="2943" w:type="dxa"/>
          </w:tcPr>
          <w:p w:rsidR="00800843" w:rsidRDefault="00800843" w:rsidP="0051658D">
            <w:pPr>
              <w:rPr>
                <w:lang w:val="en-GB"/>
              </w:rPr>
            </w:pPr>
          </w:p>
        </w:tc>
        <w:tc>
          <w:tcPr>
            <w:tcW w:w="3198" w:type="dxa"/>
          </w:tcPr>
          <w:p w:rsidR="00800843" w:rsidRPr="00800843" w:rsidRDefault="00800843" w:rsidP="00F50E38">
            <w:pPr>
              <w:rPr>
                <w:lang w:val="en-GB"/>
              </w:rPr>
            </w:pPr>
            <w:r w:rsidRPr="00800843">
              <w:rPr>
                <w:lang w:val="en-GB"/>
              </w:rPr>
              <w:t>Özetleyici ve / veya Biçimlendirici</w:t>
            </w:r>
          </w:p>
        </w:tc>
        <w:tc>
          <w:tcPr>
            <w:tcW w:w="3071" w:type="dxa"/>
          </w:tcPr>
          <w:p w:rsidR="00800843" w:rsidRPr="00F50E38" w:rsidRDefault="00800843" w:rsidP="0051658D">
            <w:pPr>
              <w:rPr>
                <w:lang w:val="en-GB"/>
              </w:rPr>
            </w:pPr>
          </w:p>
        </w:tc>
      </w:tr>
      <w:tr w:rsidR="00800843" w:rsidTr="00F50E38">
        <w:tc>
          <w:tcPr>
            <w:tcW w:w="2943" w:type="dxa"/>
          </w:tcPr>
          <w:p w:rsidR="00800843" w:rsidRDefault="00800843" w:rsidP="00800843">
            <w:pPr>
              <w:rPr>
                <w:lang w:val="en-GB"/>
              </w:rPr>
            </w:pPr>
            <w:r>
              <w:rPr>
                <w:lang w:val="en-GB"/>
              </w:rPr>
              <w:lastRenderedPageBreak/>
              <w:t>sözlü sunumlar</w:t>
            </w:r>
          </w:p>
        </w:tc>
        <w:tc>
          <w:tcPr>
            <w:tcW w:w="3198" w:type="dxa"/>
          </w:tcPr>
          <w:p w:rsidR="00800843" w:rsidRPr="00800843" w:rsidRDefault="00800843" w:rsidP="00800843">
            <w:pPr>
              <w:rPr>
                <w:lang w:val="en-GB"/>
              </w:rPr>
            </w:pPr>
            <w:r w:rsidRPr="00800843">
              <w:rPr>
                <w:lang w:val="en-GB"/>
              </w:rPr>
              <w:t>Alternatif ve Geleneksel</w:t>
            </w:r>
          </w:p>
          <w:p w:rsidR="00800843" w:rsidRPr="00800843" w:rsidRDefault="00800843" w:rsidP="00F50E38">
            <w:pPr>
              <w:rPr>
                <w:lang w:val="en-GB"/>
              </w:rPr>
            </w:pPr>
          </w:p>
        </w:tc>
        <w:tc>
          <w:tcPr>
            <w:tcW w:w="3071" w:type="dxa"/>
          </w:tcPr>
          <w:p w:rsidR="00800843" w:rsidRPr="00800843" w:rsidRDefault="00800843" w:rsidP="00800843">
            <w:pPr>
              <w:rPr>
                <w:lang w:val="en-GB"/>
              </w:rPr>
            </w:pPr>
            <w:r w:rsidRPr="00800843">
              <w:rPr>
                <w:lang w:val="en-GB"/>
              </w:rPr>
              <w:t>Genel olarak öğrenciler için etkin ve yararlı Sayıl</w:t>
            </w:r>
            <w:r>
              <w:rPr>
                <w:lang w:val="en-GB"/>
              </w:rPr>
              <w:t>ır</w:t>
            </w:r>
            <w:r w:rsidRPr="00800843">
              <w:rPr>
                <w:lang w:val="en-GB"/>
              </w:rPr>
              <w:t>.</w:t>
            </w:r>
            <w:r>
              <w:rPr>
                <w:lang w:val="en-GB"/>
              </w:rPr>
              <w:t xml:space="preserve"> </w:t>
            </w:r>
          </w:p>
          <w:p w:rsidR="00800843" w:rsidRPr="00800843" w:rsidRDefault="00800843" w:rsidP="00800843">
            <w:pPr>
              <w:rPr>
                <w:lang w:val="en-GB"/>
              </w:rPr>
            </w:pPr>
            <w:r w:rsidRPr="00800843">
              <w:rPr>
                <w:lang w:val="en-GB"/>
              </w:rPr>
              <w:t>Aktif katılımını teşvik</w:t>
            </w:r>
            <w:r>
              <w:rPr>
                <w:lang w:val="en-GB"/>
              </w:rPr>
              <w:t xml:space="preserve"> eder</w:t>
            </w:r>
            <w:r w:rsidRPr="00800843">
              <w:rPr>
                <w:lang w:val="en-GB"/>
              </w:rPr>
              <w:t>,</w:t>
            </w:r>
          </w:p>
          <w:p w:rsidR="00800843" w:rsidRPr="00F50E38" w:rsidRDefault="00800843" w:rsidP="0051658D">
            <w:pPr>
              <w:rPr>
                <w:lang w:val="en-GB"/>
              </w:rPr>
            </w:pPr>
            <w:proofErr w:type="gramStart"/>
            <w:r w:rsidRPr="00800843">
              <w:rPr>
                <w:lang w:val="en-GB"/>
              </w:rPr>
              <w:t>analitik</w:t>
            </w:r>
            <w:proofErr w:type="gramEnd"/>
            <w:r w:rsidRPr="00800843">
              <w:rPr>
                <w:lang w:val="en-GB"/>
              </w:rPr>
              <w:t xml:space="preserve"> becerileri kullanır</w:t>
            </w:r>
            <w:r>
              <w:rPr>
                <w:lang w:val="en-GB"/>
              </w:rPr>
              <w:t xml:space="preserve"> </w:t>
            </w:r>
            <w:r w:rsidRPr="00800843">
              <w:rPr>
                <w:lang w:val="en-GB"/>
              </w:rPr>
              <w:t>ve kriterler,</w:t>
            </w:r>
            <w:r>
              <w:rPr>
                <w:lang w:val="en-GB"/>
              </w:rPr>
              <w:t xml:space="preserve"> </w:t>
            </w:r>
            <w:r w:rsidRPr="00800843">
              <w:rPr>
                <w:lang w:val="en-GB"/>
              </w:rPr>
              <w:t>incelik ve diplomasi uygular</w:t>
            </w:r>
            <w:r>
              <w:rPr>
                <w:lang w:val="en-GB"/>
              </w:rPr>
              <w:t>.</w:t>
            </w:r>
          </w:p>
        </w:tc>
      </w:tr>
      <w:tr w:rsidR="00800843" w:rsidTr="00F50E38">
        <w:tc>
          <w:tcPr>
            <w:tcW w:w="2943" w:type="dxa"/>
          </w:tcPr>
          <w:p w:rsidR="00800843" w:rsidRDefault="00800843" w:rsidP="0051658D">
            <w:pPr>
              <w:rPr>
                <w:lang w:val="en-GB"/>
              </w:rPr>
            </w:pPr>
          </w:p>
        </w:tc>
        <w:tc>
          <w:tcPr>
            <w:tcW w:w="3198" w:type="dxa"/>
          </w:tcPr>
          <w:p w:rsidR="00800843" w:rsidRPr="00800843" w:rsidRDefault="00800843" w:rsidP="00F50E38">
            <w:pPr>
              <w:rPr>
                <w:lang w:val="en-GB"/>
              </w:rPr>
            </w:pPr>
            <w:r w:rsidRPr="00800843">
              <w:rPr>
                <w:lang w:val="en-GB"/>
              </w:rPr>
              <w:t>Öz ve akran değerlendirme</w:t>
            </w:r>
          </w:p>
        </w:tc>
        <w:tc>
          <w:tcPr>
            <w:tcW w:w="3071" w:type="dxa"/>
          </w:tcPr>
          <w:p w:rsidR="00800843" w:rsidRPr="00F50E38" w:rsidRDefault="00800843" w:rsidP="0051658D">
            <w:pPr>
              <w:rPr>
                <w:lang w:val="en-GB"/>
              </w:rPr>
            </w:pPr>
          </w:p>
        </w:tc>
      </w:tr>
      <w:tr w:rsidR="00800843" w:rsidTr="00F50E38">
        <w:tc>
          <w:tcPr>
            <w:tcW w:w="2943" w:type="dxa"/>
          </w:tcPr>
          <w:p w:rsidR="00800843" w:rsidRDefault="00800843" w:rsidP="0051658D">
            <w:pPr>
              <w:rPr>
                <w:lang w:val="en-GB"/>
              </w:rPr>
            </w:pPr>
          </w:p>
        </w:tc>
        <w:tc>
          <w:tcPr>
            <w:tcW w:w="3198" w:type="dxa"/>
          </w:tcPr>
          <w:p w:rsidR="00800843" w:rsidRPr="00800843" w:rsidRDefault="00800843" w:rsidP="00F50E38">
            <w:pPr>
              <w:rPr>
                <w:lang w:val="en-GB"/>
              </w:rPr>
            </w:pPr>
            <w:r w:rsidRPr="00800843">
              <w:rPr>
                <w:lang w:val="en-GB"/>
              </w:rPr>
              <w:t>Özetleyici ve / veya Biçimlendirici</w:t>
            </w:r>
          </w:p>
        </w:tc>
        <w:tc>
          <w:tcPr>
            <w:tcW w:w="3071" w:type="dxa"/>
          </w:tcPr>
          <w:p w:rsidR="00800843" w:rsidRPr="00F50E38" w:rsidRDefault="00800843" w:rsidP="0051658D">
            <w:pPr>
              <w:rPr>
                <w:lang w:val="en-GB"/>
              </w:rPr>
            </w:pPr>
          </w:p>
        </w:tc>
      </w:tr>
      <w:tr w:rsidR="00800843" w:rsidTr="00F50E38">
        <w:tc>
          <w:tcPr>
            <w:tcW w:w="2943" w:type="dxa"/>
          </w:tcPr>
          <w:p w:rsidR="0034751C" w:rsidRPr="0034751C" w:rsidRDefault="00A45058" w:rsidP="0034751C">
            <w:pPr>
              <w:rPr>
                <w:lang w:val="en-GB"/>
              </w:rPr>
            </w:pPr>
            <w:r>
              <w:rPr>
                <w:lang w:val="en-GB"/>
              </w:rPr>
              <w:t>Portfolyolar</w:t>
            </w:r>
          </w:p>
          <w:p w:rsidR="00800843" w:rsidRDefault="0034751C" w:rsidP="0034751C">
            <w:pPr>
              <w:rPr>
                <w:lang w:val="en-GB"/>
              </w:rPr>
            </w:pPr>
            <w:r w:rsidRPr="0034751C">
              <w:rPr>
                <w:lang w:val="en-GB"/>
              </w:rPr>
              <w:t> </w:t>
            </w:r>
          </w:p>
        </w:tc>
        <w:tc>
          <w:tcPr>
            <w:tcW w:w="3198" w:type="dxa"/>
          </w:tcPr>
          <w:p w:rsidR="00800843" w:rsidRPr="00800843" w:rsidRDefault="00A45058" w:rsidP="00F50E38">
            <w:pPr>
              <w:rPr>
                <w:lang w:val="en-GB"/>
              </w:rPr>
            </w:pPr>
            <w:r>
              <w:rPr>
                <w:lang w:val="en-GB"/>
              </w:rPr>
              <w:t>Alternatif ve Geleneksel</w:t>
            </w:r>
          </w:p>
        </w:tc>
        <w:tc>
          <w:tcPr>
            <w:tcW w:w="3071" w:type="dxa"/>
          </w:tcPr>
          <w:p w:rsidR="00800843" w:rsidRPr="00F50E38" w:rsidRDefault="0034751C" w:rsidP="003C3DCE">
            <w:pPr>
              <w:rPr>
                <w:lang w:val="en-GB"/>
              </w:rPr>
            </w:pPr>
            <w:r w:rsidRPr="0034751C">
              <w:rPr>
                <w:lang w:val="en-GB"/>
              </w:rPr>
              <w:t>Savunucuları faydaları iddia</w:t>
            </w:r>
            <w:r w:rsidR="003C3DCE">
              <w:rPr>
                <w:lang w:val="en-GB"/>
              </w:rPr>
              <w:t xml:space="preserve"> eder</w:t>
            </w:r>
            <w:r w:rsidRPr="0034751C">
              <w:rPr>
                <w:lang w:val="en-GB"/>
              </w:rPr>
              <w:t>,</w:t>
            </w:r>
            <w:r w:rsidR="003C3DCE">
              <w:rPr>
                <w:lang w:val="en-GB"/>
              </w:rPr>
              <w:t xml:space="preserve"> </w:t>
            </w:r>
            <w:r w:rsidRPr="0034751C">
              <w:rPr>
                <w:lang w:val="en-GB"/>
              </w:rPr>
              <w:t>ama yalnız</w:t>
            </w:r>
            <w:r w:rsidR="00A45058">
              <w:rPr>
                <w:lang w:val="en-GB"/>
              </w:rPr>
              <w:t xml:space="preserve">ca bazı küçük bir </w:t>
            </w:r>
            <w:r w:rsidR="003C3DCE" w:rsidRPr="0034751C">
              <w:rPr>
                <w:lang w:val="en-GB"/>
              </w:rPr>
              <w:t xml:space="preserve">etkililik </w:t>
            </w:r>
            <w:r w:rsidR="00A45058">
              <w:rPr>
                <w:lang w:val="en-GB"/>
              </w:rPr>
              <w:t>kanıt</w:t>
            </w:r>
            <w:r w:rsidR="003C3DCE">
              <w:rPr>
                <w:lang w:val="en-GB"/>
              </w:rPr>
              <w:t>ı var</w:t>
            </w:r>
            <w:r w:rsidR="00A45058">
              <w:rPr>
                <w:lang w:val="en-GB"/>
              </w:rPr>
              <w:t>.</w:t>
            </w:r>
          </w:p>
        </w:tc>
      </w:tr>
      <w:tr w:rsidR="00800843" w:rsidTr="00F50E38">
        <w:tc>
          <w:tcPr>
            <w:tcW w:w="2943" w:type="dxa"/>
          </w:tcPr>
          <w:p w:rsidR="00800843" w:rsidRDefault="00800843" w:rsidP="0051658D">
            <w:pPr>
              <w:rPr>
                <w:lang w:val="en-GB"/>
              </w:rPr>
            </w:pPr>
          </w:p>
        </w:tc>
        <w:tc>
          <w:tcPr>
            <w:tcW w:w="3198" w:type="dxa"/>
          </w:tcPr>
          <w:p w:rsidR="00800843" w:rsidRPr="00800843" w:rsidRDefault="0034751C" w:rsidP="0034751C">
            <w:pPr>
              <w:rPr>
                <w:lang w:val="en-GB"/>
              </w:rPr>
            </w:pPr>
            <w:r w:rsidRPr="0034751C">
              <w:rPr>
                <w:lang w:val="en-GB"/>
              </w:rPr>
              <w:t>Öğrenci içeriği</w:t>
            </w:r>
            <w:r w:rsidR="003C3DCE">
              <w:rPr>
                <w:lang w:val="en-GB"/>
              </w:rPr>
              <w:t>n</w:t>
            </w:r>
            <w:r w:rsidRPr="0034751C">
              <w:rPr>
                <w:lang w:val="en-GB"/>
              </w:rPr>
              <w:t xml:space="preserve"> tercih</w:t>
            </w:r>
            <w:r>
              <w:rPr>
                <w:lang w:val="en-GB"/>
              </w:rPr>
              <w:t>ine</w:t>
            </w:r>
            <w:r w:rsidRPr="0034751C">
              <w:rPr>
                <w:lang w:val="en-GB"/>
              </w:rPr>
              <w:t xml:space="preserve"> katıl</w:t>
            </w:r>
            <w:r>
              <w:rPr>
                <w:lang w:val="en-GB"/>
              </w:rPr>
              <w:t>ır</w:t>
            </w:r>
          </w:p>
        </w:tc>
        <w:tc>
          <w:tcPr>
            <w:tcW w:w="3071" w:type="dxa"/>
          </w:tcPr>
          <w:p w:rsidR="00800843" w:rsidRPr="00F50E38" w:rsidRDefault="00800843" w:rsidP="0051658D">
            <w:pPr>
              <w:rPr>
                <w:lang w:val="en-GB"/>
              </w:rPr>
            </w:pPr>
          </w:p>
        </w:tc>
      </w:tr>
      <w:tr w:rsidR="00800843" w:rsidTr="00F50E38">
        <w:tc>
          <w:tcPr>
            <w:tcW w:w="2943" w:type="dxa"/>
          </w:tcPr>
          <w:p w:rsidR="00800843" w:rsidRDefault="00800843" w:rsidP="0051658D">
            <w:pPr>
              <w:rPr>
                <w:lang w:val="en-GB"/>
              </w:rPr>
            </w:pPr>
          </w:p>
        </w:tc>
        <w:tc>
          <w:tcPr>
            <w:tcW w:w="3198" w:type="dxa"/>
          </w:tcPr>
          <w:p w:rsidR="00800843" w:rsidRPr="00800843" w:rsidRDefault="0034751C" w:rsidP="00F50E38">
            <w:pPr>
              <w:rPr>
                <w:lang w:val="en-GB"/>
              </w:rPr>
            </w:pPr>
            <w:r w:rsidRPr="0034751C">
              <w:rPr>
                <w:lang w:val="en-GB"/>
              </w:rPr>
              <w:t>Öz değerlendirme</w:t>
            </w:r>
          </w:p>
        </w:tc>
        <w:tc>
          <w:tcPr>
            <w:tcW w:w="3071" w:type="dxa"/>
          </w:tcPr>
          <w:p w:rsidR="00800843" w:rsidRPr="00F50E38" w:rsidRDefault="00800843" w:rsidP="0051658D">
            <w:pPr>
              <w:rPr>
                <w:lang w:val="en-GB"/>
              </w:rPr>
            </w:pPr>
          </w:p>
        </w:tc>
      </w:tr>
      <w:tr w:rsidR="00800843" w:rsidTr="00F50E38">
        <w:tc>
          <w:tcPr>
            <w:tcW w:w="2943" w:type="dxa"/>
          </w:tcPr>
          <w:p w:rsidR="00800843" w:rsidRDefault="00800843" w:rsidP="0051658D">
            <w:pPr>
              <w:rPr>
                <w:lang w:val="en-GB"/>
              </w:rPr>
            </w:pPr>
          </w:p>
        </w:tc>
        <w:tc>
          <w:tcPr>
            <w:tcW w:w="3198" w:type="dxa"/>
          </w:tcPr>
          <w:p w:rsidR="00800843" w:rsidRPr="00800843" w:rsidRDefault="0034751C" w:rsidP="00F50E38">
            <w:pPr>
              <w:rPr>
                <w:lang w:val="en-GB"/>
              </w:rPr>
            </w:pPr>
            <w:r w:rsidRPr="0034751C">
              <w:rPr>
                <w:lang w:val="en-GB"/>
              </w:rPr>
              <w:t>  Ürünün geleneksel değerlendirme</w:t>
            </w:r>
            <w:r>
              <w:rPr>
                <w:lang w:val="en-GB"/>
              </w:rPr>
              <w:t>si</w:t>
            </w:r>
            <w:r w:rsidRPr="0034751C">
              <w:rPr>
                <w:lang w:val="en-GB"/>
              </w:rPr>
              <w:t xml:space="preserve"> (öğretmen tarafından) </w:t>
            </w:r>
          </w:p>
        </w:tc>
        <w:tc>
          <w:tcPr>
            <w:tcW w:w="3071" w:type="dxa"/>
          </w:tcPr>
          <w:p w:rsidR="00800843" w:rsidRPr="00F50E38" w:rsidRDefault="00800843" w:rsidP="0051658D">
            <w:pPr>
              <w:rPr>
                <w:lang w:val="en-GB"/>
              </w:rPr>
            </w:pPr>
          </w:p>
        </w:tc>
      </w:tr>
      <w:tr w:rsidR="00800843" w:rsidTr="00F50E38">
        <w:tc>
          <w:tcPr>
            <w:tcW w:w="2943" w:type="dxa"/>
          </w:tcPr>
          <w:p w:rsidR="00800843" w:rsidRDefault="00800843" w:rsidP="0051658D">
            <w:pPr>
              <w:rPr>
                <w:lang w:val="en-GB"/>
              </w:rPr>
            </w:pPr>
          </w:p>
        </w:tc>
        <w:tc>
          <w:tcPr>
            <w:tcW w:w="3198" w:type="dxa"/>
          </w:tcPr>
          <w:p w:rsidR="00800843" w:rsidRPr="00800843" w:rsidRDefault="0034751C" w:rsidP="00F50E38">
            <w:pPr>
              <w:rPr>
                <w:lang w:val="en-GB"/>
              </w:rPr>
            </w:pPr>
            <w:r w:rsidRPr="0034751C">
              <w:rPr>
                <w:lang w:val="en-GB"/>
              </w:rPr>
              <w:t>Biçi</w:t>
            </w:r>
            <w:r>
              <w:rPr>
                <w:lang w:val="en-GB"/>
              </w:rPr>
              <w:t>mlendirici ve / veya özetleyici</w:t>
            </w:r>
          </w:p>
        </w:tc>
        <w:tc>
          <w:tcPr>
            <w:tcW w:w="3071" w:type="dxa"/>
          </w:tcPr>
          <w:p w:rsidR="00800843" w:rsidRPr="00F50E38" w:rsidRDefault="00800843" w:rsidP="0051658D">
            <w:pPr>
              <w:rPr>
                <w:lang w:val="en-GB"/>
              </w:rPr>
            </w:pPr>
          </w:p>
        </w:tc>
      </w:tr>
      <w:tr w:rsidR="0034751C" w:rsidTr="00F50E38">
        <w:tc>
          <w:tcPr>
            <w:tcW w:w="2943" w:type="dxa"/>
          </w:tcPr>
          <w:p w:rsidR="0034751C" w:rsidRDefault="0034751C" w:rsidP="0051658D">
            <w:pPr>
              <w:rPr>
                <w:lang w:val="en-GB"/>
              </w:rPr>
            </w:pPr>
          </w:p>
        </w:tc>
        <w:tc>
          <w:tcPr>
            <w:tcW w:w="3198" w:type="dxa"/>
          </w:tcPr>
          <w:p w:rsidR="0034751C" w:rsidRPr="0034751C" w:rsidRDefault="0034751C" w:rsidP="0034751C">
            <w:pPr>
              <w:rPr>
                <w:lang w:val="en-GB"/>
              </w:rPr>
            </w:pPr>
            <w:r w:rsidRPr="0034751C">
              <w:rPr>
                <w:lang w:val="en-GB"/>
              </w:rPr>
              <w:t xml:space="preserve">Fazla üretim yönergeleri </w:t>
            </w:r>
            <w:r>
              <w:rPr>
                <w:lang w:val="en-GB"/>
              </w:rPr>
              <w:t>m</w:t>
            </w:r>
            <w:r w:rsidRPr="0034751C">
              <w:rPr>
                <w:lang w:val="en-GB"/>
              </w:rPr>
              <w:t>evcut</w:t>
            </w:r>
          </w:p>
        </w:tc>
        <w:tc>
          <w:tcPr>
            <w:tcW w:w="3071" w:type="dxa"/>
          </w:tcPr>
          <w:p w:rsidR="0034751C" w:rsidRPr="00F50E38" w:rsidRDefault="0034751C" w:rsidP="0051658D">
            <w:pPr>
              <w:rPr>
                <w:lang w:val="en-GB"/>
              </w:rPr>
            </w:pPr>
          </w:p>
        </w:tc>
      </w:tr>
      <w:tr w:rsidR="0034751C" w:rsidTr="00F50E38">
        <w:tc>
          <w:tcPr>
            <w:tcW w:w="2943" w:type="dxa"/>
          </w:tcPr>
          <w:p w:rsidR="0034751C" w:rsidRDefault="0034751C" w:rsidP="0034751C">
            <w:pPr>
              <w:rPr>
                <w:lang w:val="en-GB"/>
              </w:rPr>
            </w:pPr>
            <w:r>
              <w:rPr>
                <w:lang w:val="en-GB"/>
              </w:rPr>
              <w:t>Kayıtlar / öğrenim profilleri</w:t>
            </w:r>
          </w:p>
        </w:tc>
        <w:tc>
          <w:tcPr>
            <w:tcW w:w="3198" w:type="dxa"/>
          </w:tcPr>
          <w:p w:rsidR="0034751C" w:rsidRPr="0034751C" w:rsidRDefault="0034751C" w:rsidP="0034751C">
            <w:pPr>
              <w:rPr>
                <w:lang w:val="en-GB"/>
              </w:rPr>
            </w:pPr>
            <w:r>
              <w:rPr>
                <w:lang w:val="en-GB"/>
              </w:rPr>
              <w:t>biçimlendirici</w:t>
            </w:r>
          </w:p>
        </w:tc>
        <w:tc>
          <w:tcPr>
            <w:tcW w:w="3071" w:type="dxa"/>
          </w:tcPr>
          <w:p w:rsidR="0034751C" w:rsidRPr="00F50E38" w:rsidRDefault="0034751C" w:rsidP="0051658D">
            <w:pPr>
              <w:rPr>
                <w:lang w:val="en-GB"/>
              </w:rPr>
            </w:pPr>
            <w:proofErr w:type="gramStart"/>
            <w:r w:rsidRPr="0034751C">
              <w:rPr>
                <w:lang w:val="en-GB"/>
              </w:rPr>
              <w:t>anlamlı</w:t>
            </w:r>
            <w:proofErr w:type="gramEnd"/>
            <w:r w:rsidRPr="0034751C">
              <w:rPr>
                <w:lang w:val="en-GB"/>
              </w:rPr>
              <w:t xml:space="preserve"> bir kanıt</w:t>
            </w:r>
            <w:r>
              <w:rPr>
                <w:lang w:val="en-GB"/>
              </w:rPr>
              <w:t xml:space="preserve"> yok</w:t>
            </w:r>
            <w:r w:rsidRPr="0034751C">
              <w:rPr>
                <w:lang w:val="en-GB"/>
              </w:rPr>
              <w:t>.</w:t>
            </w:r>
          </w:p>
        </w:tc>
      </w:tr>
      <w:tr w:rsidR="0034751C" w:rsidTr="00F50E38">
        <w:tc>
          <w:tcPr>
            <w:tcW w:w="2943" w:type="dxa"/>
          </w:tcPr>
          <w:p w:rsidR="0034751C" w:rsidRPr="0034751C" w:rsidRDefault="0034751C" w:rsidP="0034751C">
            <w:pPr>
              <w:rPr>
                <w:lang w:val="en-GB"/>
              </w:rPr>
            </w:pPr>
            <w:r w:rsidRPr="0034751C">
              <w:rPr>
                <w:lang w:val="en-GB"/>
              </w:rPr>
              <w:t>Oyunlar ve Rol oyunu</w:t>
            </w:r>
          </w:p>
          <w:p w:rsidR="0034751C" w:rsidRDefault="0034751C" w:rsidP="0034751C">
            <w:pPr>
              <w:rPr>
                <w:lang w:val="en-GB"/>
              </w:rPr>
            </w:pPr>
          </w:p>
        </w:tc>
        <w:tc>
          <w:tcPr>
            <w:tcW w:w="3198" w:type="dxa"/>
          </w:tcPr>
          <w:p w:rsidR="0034751C" w:rsidRPr="0034751C" w:rsidRDefault="0034751C" w:rsidP="0034751C">
            <w:pPr>
              <w:rPr>
                <w:lang w:val="en-GB"/>
              </w:rPr>
            </w:pPr>
            <w:r w:rsidRPr="0034751C">
              <w:rPr>
                <w:lang w:val="en-GB"/>
              </w:rPr>
              <w:t>Alternati</w:t>
            </w:r>
            <w:r w:rsidR="003C3DCE">
              <w:rPr>
                <w:lang w:val="en-GB"/>
              </w:rPr>
              <w:t>f</w:t>
            </w:r>
            <w:r w:rsidRPr="0034751C">
              <w:rPr>
                <w:lang w:val="en-GB"/>
              </w:rPr>
              <w:t>, biçimlendirici?</w:t>
            </w:r>
          </w:p>
          <w:p w:rsidR="0034751C" w:rsidRPr="0034751C" w:rsidRDefault="0034751C" w:rsidP="0034751C">
            <w:pPr>
              <w:rPr>
                <w:lang w:val="en-GB"/>
              </w:rPr>
            </w:pPr>
          </w:p>
        </w:tc>
        <w:tc>
          <w:tcPr>
            <w:tcW w:w="3071" w:type="dxa"/>
          </w:tcPr>
          <w:p w:rsidR="0034751C" w:rsidRPr="00F50E38" w:rsidRDefault="0034751C" w:rsidP="003C3DCE">
            <w:pPr>
              <w:rPr>
                <w:lang w:val="en-GB"/>
              </w:rPr>
            </w:pPr>
            <w:r w:rsidRPr="0034751C">
              <w:rPr>
                <w:lang w:val="en-GB"/>
              </w:rPr>
              <w:t>Savunucuları faydaları iddia ederler ancak etkinliğinin çok az kanıt var.</w:t>
            </w:r>
          </w:p>
        </w:tc>
      </w:tr>
      <w:tr w:rsidR="0034751C" w:rsidTr="00F50E38">
        <w:tc>
          <w:tcPr>
            <w:tcW w:w="2943" w:type="dxa"/>
          </w:tcPr>
          <w:p w:rsidR="0034751C" w:rsidRPr="0034751C" w:rsidRDefault="0034751C" w:rsidP="0034751C">
            <w:pPr>
              <w:rPr>
                <w:lang w:val="en-GB"/>
              </w:rPr>
            </w:pPr>
            <w:r>
              <w:rPr>
                <w:lang w:val="en-GB"/>
              </w:rPr>
              <w:t>Çalışma odaklı öğrenme</w:t>
            </w:r>
          </w:p>
          <w:p w:rsidR="0034751C" w:rsidRDefault="0034751C" w:rsidP="0034751C">
            <w:pPr>
              <w:rPr>
                <w:lang w:val="en-GB"/>
              </w:rPr>
            </w:pPr>
          </w:p>
        </w:tc>
        <w:tc>
          <w:tcPr>
            <w:tcW w:w="3198" w:type="dxa"/>
          </w:tcPr>
          <w:p w:rsidR="0034751C" w:rsidRPr="0034751C" w:rsidRDefault="0034751C" w:rsidP="0034751C">
            <w:pPr>
              <w:rPr>
                <w:lang w:val="en-GB"/>
              </w:rPr>
            </w:pPr>
            <w:r w:rsidRPr="0034751C">
              <w:rPr>
                <w:lang w:val="en-GB"/>
              </w:rPr>
              <w:t>Alternatif ve Geleneksel</w:t>
            </w:r>
          </w:p>
          <w:p w:rsidR="0034751C" w:rsidRPr="0034751C" w:rsidRDefault="0034751C" w:rsidP="0034751C">
            <w:pPr>
              <w:rPr>
                <w:lang w:val="en-GB"/>
              </w:rPr>
            </w:pPr>
          </w:p>
        </w:tc>
        <w:tc>
          <w:tcPr>
            <w:tcW w:w="3071" w:type="dxa"/>
          </w:tcPr>
          <w:p w:rsidR="0034751C" w:rsidRPr="00F50E38" w:rsidRDefault="0034751C" w:rsidP="003C3DCE">
            <w:pPr>
              <w:rPr>
                <w:lang w:val="en-GB"/>
              </w:rPr>
            </w:pPr>
            <w:r w:rsidRPr="0034751C">
              <w:rPr>
                <w:lang w:val="en-GB"/>
              </w:rPr>
              <w:t>Savunucuları faydaları iddia ederler ancak et</w:t>
            </w:r>
            <w:r>
              <w:rPr>
                <w:lang w:val="en-GB"/>
              </w:rPr>
              <w:t>kinliğinin çok az kanıt var.</w:t>
            </w:r>
          </w:p>
        </w:tc>
      </w:tr>
      <w:tr w:rsidR="0034751C" w:rsidTr="00F50E38">
        <w:tc>
          <w:tcPr>
            <w:tcW w:w="2943" w:type="dxa"/>
          </w:tcPr>
          <w:p w:rsidR="0034751C" w:rsidRDefault="0034751C" w:rsidP="0051658D">
            <w:pPr>
              <w:rPr>
                <w:lang w:val="en-GB"/>
              </w:rPr>
            </w:pPr>
          </w:p>
        </w:tc>
        <w:tc>
          <w:tcPr>
            <w:tcW w:w="3198" w:type="dxa"/>
          </w:tcPr>
          <w:p w:rsidR="0034751C" w:rsidRPr="0034751C" w:rsidRDefault="0034751C" w:rsidP="0034751C">
            <w:pPr>
              <w:rPr>
                <w:lang w:val="en-GB"/>
              </w:rPr>
            </w:pPr>
            <w:r>
              <w:rPr>
                <w:lang w:val="en-GB"/>
              </w:rPr>
              <w:t>  Öz değerlendirme</w:t>
            </w:r>
          </w:p>
        </w:tc>
        <w:tc>
          <w:tcPr>
            <w:tcW w:w="3071" w:type="dxa"/>
          </w:tcPr>
          <w:p w:rsidR="0034751C" w:rsidRPr="00F50E38" w:rsidRDefault="0034751C" w:rsidP="0051658D">
            <w:pPr>
              <w:rPr>
                <w:lang w:val="en-GB"/>
              </w:rPr>
            </w:pPr>
          </w:p>
        </w:tc>
      </w:tr>
      <w:tr w:rsidR="0034751C" w:rsidTr="00F50E38">
        <w:tc>
          <w:tcPr>
            <w:tcW w:w="2943" w:type="dxa"/>
          </w:tcPr>
          <w:p w:rsidR="0034751C" w:rsidRDefault="0034751C" w:rsidP="0051658D">
            <w:pPr>
              <w:rPr>
                <w:lang w:val="en-GB"/>
              </w:rPr>
            </w:pPr>
          </w:p>
        </w:tc>
        <w:tc>
          <w:tcPr>
            <w:tcW w:w="3198" w:type="dxa"/>
          </w:tcPr>
          <w:p w:rsidR="0034751C" w:rsidRPr="0034751C" w:rsidRDefault="0034751C" w:rsidP="0034751C">
            <w:pPr>
              <w:rPr>
                <w:lang w:val="en-GB"/>
              </w:rPr>
            </w:pPr>
            <w:r w:rsidRPr="0034751C">
              <w:rPr>
                <w:lang w:val="en-GB"/>
              </w:rPr>
              <w:t>Biçimlendirici ve / veya özetleyici</w:t>
            </w:r>
          </w:p>
        </w:tc>
        <w:tc>
          <w:tcPr>
            <w:tcW w:w="3071" w:type="dxa"/>
          </w:tcPr>
          <w:p w:rsidR="0034751C" w:rsidRPr="00F50E38" w:rsidRDefault="0034751C" w:rsidP="0051658D">
            <w:pPr>
              <w:rPr>
                <w:lang w:val="en-GB"/>
              </w:rPr>
            </w:pPr>
          </w:p>
        </w:tc>
      </w:tr>
    </w:tbl>
    <w:p w:rsidR="009C0C73" w:rsidRDefault="0034751C" w:rsidP="0051658D">
      <w:pPr>
        <w:rPr>
          <w:lang w:val="en-GB"/>
        </w:rPr>
      </w:pPr>
      <w:r w:rsidRPr="0034751C">
        <w:rPr>
          <w:lang w:val="en-GB"/>
        </w:rPr>
        <w:t>Falchikov uyarlanmıştır (2005, s. 23-26)</w:t>
      </w:r>
    </w:p>
    <w:p w:rsidR="0051658D" w:rsidRPr="005173B1" w:rsidRDefault="0051658D" w:rsidP="0051658D">
      <w:pPr>
        <w:rPr>
          <w:lang w:val="en-GB"/>
        </w:rPr>
      </w:pPr>
    </w:p>
    <w:p w:rsidR="0051658D" w:rsidRPr="005173B1" w:rsidRDefault="00731C1A" w:rsidP="0051658D">
      <w:pPr>
        <w:rPr>
          <w:lang w:val="en-GB"/>
        </w:rPr>
      </w:pPr>
      <w:proofErr w:type="gramStart"/>
      <w:r w:rsidRPr="00731C1A">
        <w:rPr>
          <w:lang w:val="en-GB"/>
        </w:rPr>
        <w:t>İŞBIRLIKÇI ÖĞRENME</w:t>
      </w:r>
      <w:r>
        <w:rPr>
          <w:lang w:val="en-GB"/>
        </w:rPr>
        <w:t>DE</w:t>
      </w:r>
      <w:r w:rsidRPr="00731C1A">
        <w:rPr>
          <w:lang w:val="en-GB"/>
        </w:rPr>
        <w:t xml:space="preserve"> NE</w:t>
      </w:r>
      <w:r w:rsidR="0068025B">
        <w:rPr>
          <w:lang w:val="en-GB"/>
        </w:rPr>
        <w:t>Yİ</w:t>
      </w:r>
      <w:r w:rsidRPr="00731C1A">
        <w:rPr>
          <w:lang w:val="en-GB"/>
        </w:rPr>
        <w:t xml:space="preserve"> DEĞERLENDİR</w:t>
      </w:r>
      <w:r>
        <w:rPr>
          <w:lang w:val="en-GB"/>
        </w:rPr>
        <w:t>İ</w:t>
      </w:r>
      <w:r w:rsidR="00FB5949">
        <w:rPr>
          <w:lang w:val="en-GB"/>
        </w:rPr>
        <w:t>LİR</w:t>
      </w:r>
      <w:r w:rsidR="0051658D" w:rsidRPr="005173B1">
        <w:rPr>
          <w:lang w:val="en-GB"/>
        </w:rPr>
        <w:t>?</w:t>
      </w:r>
      <w:proofErr w:type="gramEnd"/>
      <w:r w:rsidR="0051658D" w:rsidRPr="005173B1">
        <w:rPr>
          <w:lang w:val="en-GB"/>
        </w:rPr>
        <w:t xml:space="preserve"> </w:t>
      </w:r>
    </w:p>
    <w:p w:rsidR="0051658D" w:rsidRPr="005173B1" w:rsidRDefault="00522D8F" w:rsidP="0012597D">
      <w:pPr>
        <w:rPr>
          <w:lang w:val="en-GB"/>
        </w:rPr>
      </w:pPr>
      <w:r w:rsidRPr="00522D8F">
        <w:rPr>
          <w:lang w:val="en-GB"/>
        </w:rPr>
        <w:t>Işbirlikli öğrenme</w:t>
      </w:r>
      <w:r>
        <w:rPr>
          <w:lang w:val="en-GB"/>
        </w:rPr>
        <w:t>,</w:t>
      </w:r>
      <w:r w:rsidRPr="00522D8F">
        <w:rPr>
          <w:lang w:val="en-GB"/>
        </w:rPr>
        <w:t xml:space="preserve"> </w:t>
      </w:r>
      <w:r>
        <w:rPr>
          <w:lang w:val="en-GB"/>
        </w:rPr>
        <w:t>ö</w:t>
      </w:r>
      <w:r w:rsidRPr="00522D8F">
        <w:rPr>
          <w:lang w:val="en-GB"/>
        </w:rPr>
        <w:t>ğrenciler</w:t>
      </w:r>
      <w:r>
        <w:rPr>
          <w:lang w:val="en-GB"/>
        </w:rPr>
        <w:t>in</w:t>
      </w:r>
      <w:r w:rsidRPr="00522D8F">
        <w:rPr>
          <w:lang w:val="en-GB"/>
        </w:rPr>
        <w:t xml:space="preserve"> günlük yaşama entegrasyonu için gerekli ol</w:t>
      </w:r>
      <w:r>
        <w:rPr>
          <w:lang w:val="en-GB"/>
        </w:rPr>
        <w:t>an</w:t>
      </w:r>
      <w:r w:rsidRPr="00522D8F">
        <w:rPr>
          <w:lang w:val="en-GB"/>
        </w:rPr>
        <w:t xml:space="preserve"> çeşitli becerileri içer</w:t>
      </w:r>
      <w:r>
        <w:rPr>
          <w:lang w:val="en-GB"/>
        </w:rPr>
        <w:t>d</w:t>
      </w:r>
      <w:r w:rsidRPr="00522D8F">
        <w:rPr>
          <w:lang w:val="en-GB"/>
        </w:rPr>
        <w:t>i</w:t>
      </w:r>
      <w:r>
        <w:rPr>
          <w:lang w:val="en-GB"/>
        </w:rPr>
        <w:t>ği h</w:t>
      </w:r>
      <w:r w:rsidRPr="00522D8F">
        <w:rPr>
          <w:lang w:val="en-GB"/>
        </w:rPr>
        <w:t>esaba katıldığında,</w:t>
      </w:r>
      <w:r>
        <w:rPr>
          <w:lang w:val="en-GB"/>
        </w:rPr>
        <w:t xml:space="preserve"> </w:t>
      </w:r>
      <w:r w:rsidRPr="00522D8F">
        <w:rPr>
          <w:lang w:val="en-GB"/>
        </w:rPr>
        <w:t xml:space="preserve">öğrenme değerlendirmesini </w:t>
      </w:r>
      <w:r>
        <w:rPr>
          <w:lang w:val="en-GB"/>
        </w:rPr>
        <w:t>d</w:t>
      </w:r>
      <w:r w:rsidRPr="00522D8F">
        <w:rPr>
          <w:lang w:val="en-GB"/>
        </w:rPr>
        <w:t xml:space="preserve">ers içeriği ile sınırlamak </w:t>
      </w:r>
      <w:r>
        <w:rPr>
          <w:lang w:val="en-GB"/>
        </w:rPr>
        <w:t>mantıklı değil</w:t>
      </w:r>
      <w:r w:rsidR="0051658D" w:rsidRPr="005173B1">
        <w:rPr>
          <w:lang w:val="en-GB"/>
        </w:rPr>
        <w:t xml:space="preserve">. </w:t>
      </w:r>
      <w:proofErr w:type="gramStart"/>
      <w:r w:rsidRPr="00522D8F">
        <w:rPr>
          <w:lang w:val="en-GB"/>
        </w:rPr>
        <w:t>Aksine,</w:t>
      </w:r>
      <w:r>
        <w:rPr>
          <w:lang w:val="en-GB"/>
        </w:rPr>
        <w:t xml:space="preserve"> </w:t>
      </w:r>
      <w:r w:rsidRPr="00522D8F">
        <w:rPr>
          <w:lang w:val="en-GB"/>
        </w:rPr>
        <w:t xml:space="preserve">tüm beceriler hesaba </w:t>
      </w:r>
      <w:r>
        <w:rPr>
          <w:lang w:val="en-GB"/>
        </w:rPr>
        <w:t>katı</w:t>
      </w:r>
      <w:r w:rsidRPr="00522D8F">
        <w:rPr>
          <w:lang w:val="en-GB"/>
        </w:rPr>
        <w:t>lmalıdır</w:t>
      </w:r>
      <w:r w:rsidR="0051658D" w:rsidRPr="005173B1">
        <w:rPr>
          <w:lang w:val="en-GB"/>
        </w:rPr>
        <w:t>.</w:t>
      </w:r>
      <w:proofErr w:type="gramEnd"/>
      <w:r w:rsidR="0051658D" w:rsidRPr="005173B1">
        <w:rPr>
          <w:lang w:val="en-GB"/>
        </w:rPr>
        <w:t xml:space="preserve"> </w:t>
      </w:r>
      <w:r w:rsidR="0012597D" w:rsidRPr="0012597D">
        <w:rPr>
          <w:lang w:val="en-GB"/>
        </w:rPr>
        <w:t>Bu amaçla</w:t>
      </w:r>
      <w:r w:rsidR="0012597D">
        <w:rPr>
          <w:lang w:val="en-GB"/>
        </w:rPr>
        <w:t xml:space="preserve">, </w:t>
      </w:r>
      <w:r w:rsidR="0012597D" w:rsidRPr="0012597D">
        <w:rPr>
          <w:lang w:val="en-GB"/>
        </w:rPr>
        <w:t>CEDEFOP tarafından tarif edildiği gibi (2008) yetene</w:t>
      </w:r>
      <w:r w:rsidR="0012597D">
        <w:rPr>
          <w:lang w:val="en-GB"/>
        </w:rPr>
        <w:t xml:space="preserve">ğin, </w:t>
      </w:r>
      <w:r w:rsidR="0012597D" w:rsidRPr="0012597D">
        <w:rPr>
          <w:lang w:val="en-GB"/>
        </w:rPr>
        <w:t xml:space="preserve">bilişsel elemanları ile sınırlı </w:t>
      </w:r>
      <w:r w:rsidR="0012597D">
        <w:rPr>
          <w:lang w:val="en-GB"/>
        </w:rPr>
        <w:t>olmadığının</w:t>
      </w:r>
      <w:r w:rsidR="0012597D" w:rsidRPr="0012597D">
        <w:rPr>
          <w:lang w:val="en-GB"/>
        </w:rPr>
        <w:t>,</w:t>
      </w:r>
      <w:r w:rsidR="0012597D">
        <w:rPr>
          <w:lang w:val="en-GB"/>
        </w:rPr>
        <w:t xml:space="preserve"> </w:t>
      </w:r>
      <w:r w:rsidR="0012597D" w:rsidRPr="0012597D">
        <w:rPr>
          <w:lang w:val="en-GB"/>
        </w:rPr>
        <w:t>ama aynı zamanda da kişilerarası fonksiyonel yönleri kapsa</w:t>
      </w:r>
      <w:r w:rsidR="0012597D">
        <w:rPr>
          <w:lang w:val="en-GB"/>
        </w:rPr>
        <w:t>dığının</w:t>
      </w:r>
      <w:r w:rsidR="0012597D" w:rsidRPr="0012597D">
        <w:rPr>
          <w:lang w:val="en-GB"/>
        </w:rPr>
        <w:t xml:space="preserve">, </w:t>
      </w:r>
      <w:r w:rsidR="0012597D">
        <w:rPr>
          <w:lang w:val="en-GB"/>
        </w:rPr>
        <w:t>altını çizerek,</w:t>
      </w:r>
      <w:r w:rsidR="0012597D" w:rsidRPr="0012597D">
        <w:rPr>
          <w:lang w:val="en-GB"/>
        </w:rPr>
        <w:t xml:space="preserve"> </w:t>
      </w:r>
      <w:r w:rsidR="0012597D">
        <w:rPr>
          <w:lang w:val="en-GB"/>
        </w:rPr>
        <w:t>b</w:t>
      </w:r>
      <w:r w:rsidR="0012597D" w:rsidRPr="0012597D">
        <w:rPr>
          <w:lang w:val="en-GB"/>
        </w:rPr>
        <w:t xml:space="preserve">iz </w:t>
      </w:r>
      <w:r w:rsidR="0012597D" w:rsidRPr="00895541">
        <w:rPr>
          <w:highlight w:val="yellow"/>
          <w:lang w:val="en-GB"/>
        </w:rPr>
        <w:t>beceri</w:t>
      </w:r>
      <w:r w:rsidR="0012597D">
        <w:rPr>
          <w:lang w:val="en-GB"/>
        </w:rPr>
        <w:t>yi</w:t>
      </w:r>
      <w:r w:rsidR="0012597D" w:rsidRPr="0012597D">
        <w:rPr>
          <w:lang w:val="en-GB"/>
        </w:rPr>
        <w:t xml:space="preserve"> "</w:t>
      </w:r>
      <w:r w:rsidR="0012597D" w:rsidRPr="00895541">
        <w:rPr>
          <w:highlight w:val="yellow"/>
          <w:lang w:val="en-GB"/>
        </w:rPr>
        <w:t>görevleri gerçekleştirmek ve sorunları çözmek için, kapasite</w:t>
      </w:r>
      <w:r w:rsidR="0012597D" w:rsidRPr="0012597D">
        <w:rPr>
          <w:lang w:val="en-GB"/>
        </w:rPr>
        <w:t xml:space="preserve">" olarak </w:t>
      </w:r>
      <w:proofErr w:type="gramStart"/>
      <w:r w:rsidR="0012597D" w:rsidRPr="0012597D">
        <w:rPr>
          <w:lang w:val="en-GB"/>
        </w:rPr>
        <w:t>kabul</w:t>
      </w:r>
      <w:proofErr w:type="gramEnd"/>
      <w:r w:rsidR="0012597D" w:rsidRPr="0012597D">
        <w:rPr>
          <w:lang w:val="en-GB"/>
        </w:rPr>
        <w:t xml:space="preserve"> e</w:t>
      </w:r>
      <w:r w:rsidR="0012597D">
        <w:rPr>
          <w:lang w:val="en-GB"/>
        </w:rPr>
        <w:t>d</w:t>
      </w:r>
      <w:r w:rsidR="0012597D" w:rsidRPr="0012597D">
        <w:rPr>
          <w:lang w:val="en-GB"/>
        </w:rPr>
        <w:t>e</w:t>
      </w:r>
      <w:r w:rsidR="0012597D">
        <w:rPr>
          <w:lang w:val="en-GB"/>
        </w:rPr>
        <w:t>ri</w:t>
      </w:r>
      <w:r w:rsidR="0012597D" w:rsidRPr="0012597D">
        <w:rPr>
          <w:lang w:val="en-GB"/>
        </w:rPr>
        <w:t>z</w:t>
      </w:r>
      <w:r w:rsidR="0051658D" w:rsidRPr="005173B1">
        <w:rPr>
          <w:lang w:val="en-GB"/>
        </w:rPr>
        <w:t xml:space="preserve">.  </w:t>
      </w:r>
    </w:p>
    <w:p w:rsidR="0051658D" w:rsidRDefault="007C5680" w:rsidP="007C5680">
      <w:pPr>
        <w:rPr>
          <w:lang w:val="en-GB"/>
        </w:rPr>
      </w:pPr>
      <w:proofErr w:type="gramStart"/>
      <w:r w:rsidRPr="007C5680">
        <w:rPr>
          <w:lang w:val="en-GB"/>
        </w:rPr>
        <w:t>Koenig (2011),</w:t>
      </w:r>
      <w:r>
        <w:rPr>
          <w:lang w:val="en-GB"/>
        </w:rPr>
        <w:t xml:space="preserve"> </w:t>
      </w:r>
      <w:r w:rsidRPr="007C5680">
        <w:rPr>
          <w:lang w:val="en-GB"/>
        </w:rPr>
        <w:t>işbirlikli öğrenme bağlamında,</w:t>
      </w:r>
      <w:r>
        <w:rPr>
          <w:lang w:val="en-GB"/>
        </w:rPr>
        <w:t xml:space="preserve"> </w:t>
      </w:r>
      <w:r w:rsidRPr="007C5680">
        <w:rPr>
          <w:lang w:val="en-GB"/>
        </w:rPr>
        <w:t>değerlendirme</w:t>
      </w:r>
      <w:r>
        <w:rPr>
          <w:lang w:val="en-GB"/>
        </w:rPr>
        <w:t xml:space="preserve">nin, bilişsel beceriler, </w:t>
      </w:r>
      <w:r w:rsidRPr="007C5680">
        <w:rPr>
          <w:lang w:val="en-GB"/>
        </w:rPr>
        <w:t>kişilerarası beceriler</w:t>
      </w:r>
      <w:r>
        <w:rPr>
          <w:lang w:val="en-GB"/>
        </w:rPr>
        <w:t xml:space="preserve"> </w:t>
      </w:r>
      <w:r w:rsidRPr="007C5680">
        <w:rPr>
          <w:lang w:val="en-GB"/>
        </w:rPr>
        <w:t>ve</w:t>
      </w:r>
      <w:r>
        <w:rPr>
          <w:lang w:val="en-GB"/>
        </w:rPr>
        <w:t xml:space="preserve"> </w:t>
      </w:r>
      <w:r w:rsidRPr="007C5680">
        <w:rPr>
          <w:lang w:val="en-GB"/>
        </w:rPr>
        <w:t>içsel becerileri ele alma</w:t>
      </w:r>
      <w:r w:rsidR="00895541">
        <w:rPr>
          <w:lang w:val="en-GB"/>
        </w:rPr>
        <w:t>sın</w:t>
      </w:r>
      <w:r w:rsidRPr="007C5680">
        <w:rPr>
          <w:lang w:val="en-GB"/>
        </w:rPr>
        <w:t>ı</w:t>
      </w:r>
      <w:r>
        <w:rPr>
          <w:lang w:val="en-GB"/>
        </w:rPr>
        <w:t xml:space="preserve"> ger</w:t>
      </w:r>
      <w:r w:rsidR="00895541">
        <w:rPr>
          <w:lang w:val="en-GB"/>
        </w:rPr>
        <w:t>e</w:t>
      </w:r>
      <w:r>
        <w:rPr>
          <w:lang w:val="en-GB"/>
        </w:rPr>
        <w:t>kli</w:t>
      </w:r>
      <w:r w:rsidRPr="007C5680">
        <w:rPr>
          <w:lang w:val="en-GB"/>
        </w:rPr>
        <w:t xml:space="preserve"> bulur</w:t>
      </w:r>
      <w:r w:rsidR="0051658D" w:rsidRPr="005173B1">
        <w:rPr>
          <w:lang w:val="en-GB"/>
        </w:rPr>
        <w:t>.</w:t>
      </w:r>
      <w:proofErr w:type="gramEnd"/>
      <w:r w:rsidR="0051658D" w:rsidRPr="005173B1">
        <w:rPr>
          <w:lang w:val="en-GB"/>
        </w:rPr>
        <w:t xml:space="preserve">  </w:t>
      </w:r>
    </w:p>
    <w:p w:rsidR="001232B4" w:rsidRPr="005173B1" w:rsidRDefault="001232B4" w:rsidP="007C5680">
      <w:pPr>
        <w:rPr>
          <w:lang w:val="en-GB"/>
        </w:rPr>
      </w:pPr>
    </w:p>
    <w:p w:rsidR="007100C8" w:rsidRDefault="0051658D" w:rsidP="0051658D">
      <w:pPr>
        <w:rPr>
          <w:lang w:val="en-GB"/>
        </w:rPr>
      </w:pPr>
      <w:r w:rsidRPr="005173B1">
        <w:rPr>
          <w:lang w:val="en-GB"/>
        </w:rPr>
        <w:t xml:space="preserve">A. </w:t>
      </w:r>
      <w:r w:rsidR="00E867F7" w:rsidRPr="00895541">
        <w:rPr>
          <w:highlight w:val="yellow"/>
          <w:lang w:val="en-GB"/>
        </w:rPr>
        <w:t>BİLİŞSEL</w:t>
      </w:r>
      <w:r w:rsidR="00E867F7" w:rsidRPr="00E867F7">
        <w:rPr>
          <w:lang w:val="en-GB"/>
        </w:rPr>
        <w:t xml:space="preserve"> YETENEKLER</w:t>
      </w:r>
      <w:r w:rsidRPr="005173B1">
        <w:rPr>
          <w:lang w:val="en-GB"/>
        </w:rPr>
        <w:t xml:space="preserve"> </w:t>
      </w:r>
    </w:p>
    <w:p w:rsidR="000F223F" w:rsidRDefault="001232B4" w:rsidP="00CD6BC5">
      <w:pPr>
        <w:rPr>
          <w:lang w:val="en-GB"/>
        </w:rPr>
      </w:pPr>
      <w:proofErr w:type="gramStart"/>
      <w:r w:rsidRPr="00895541">
        <w:rPr>
          <w:highlight w:val="yellow"/>
          <w:lang w:val="en-GB"/>
        </w:rPr>
        <w:t>Sözel anlama ve muhakeme</w:t>
      </w:r>
      <w:r w:rsidRPr="001232B4">
        <w:rPr>
          <w:lang w:val="en-GB"/>
        </w:rPr>
        <w:t xml:space="preserve"> becerileri,</w:t>
      </w:r>
      <w:r>
        <w:rPr>
          <w:lang w:val="en-GB"/>
        </w:rPr>
        <w:t xml:space="preserve"> </w:t>
      </w:r>
      <w:r w:rsidRPr="00895541">
        <w:rPr>
          <w:highlight w:val="yellow"/>
          <w:lang w:val="en-GB"/>
        </w:rPr>
        <w:t>matematik</w:t>
      </w:r>
      <w:r w:rsidRPr="001232B4">
        <w:rPr>
          <w:lang w:val="en-GB"/>
        </w:rPr>
        <w:t xml:space="preserve"> bilgi ve becerileri</w:t>
      </w:r>
      <w:r>
        <w:rPr>
          <w:lang w:val="en-GB"/>
        </w:rPr>
        <w:t xml:space="preserve"> </w:t>
      </w:r>
      <w:r w:rsidRPr="001232B4">
        <w:rPr>
          <w:lang w:val="en-GB"/>
        </w:rPr>
        <w:t xml:space="preserve">ve </w:t>
      </w:r>
      <w:r w:rsidRPr="00895541">
        <w:rPr>
          <w:highlight w:val="yellow"/>
          <w:lang w:val="en-GB"/>
        </w:rPr>
        <w:t>yazma</w:t>
      </w:r>
      <w:r w:rsidRPr="001232B4">
        <w:rPr>
          <w:lang w:val="en-GB"/>
        </w:rPr>
        <w:t xml:space="preserve"> becerileri</w:t>
      </w:r>
      <w:r>
        <w:rPr>
          <w:lang w:val="en-GB"/>
        </w:rPr>
        <w:t xml:space="preserve"> </w:t>
      </w:r>
      <w:r w:rsidRPr="001232B4">
        <w:rPr>
          <w:lang w:val="en-GB"/>
        </w:rPr>
        <w:t>temel bilişsel beceriler arasında</w:t>
      </w:r>
      <w:r>
        <w:rPr>
          <w:lang w:val="en-GB"/>
        </w:rPr>
        <w:t>dır</w:t>
      </w:r>
      <w:r w:rsidR="0051658D" w:rsidRPr="005173B1">
        <w:rPr>
          <w:lang w:val="en-GB"/>
        </w:rPr>
        <w:t>.</w:t>
      </w:r>
      <w:proofErr w:type="gramEnd"/>
      <w:r w:rsidR="0051658D" w:rsidRPr="005173B1">
        <w:rPr>
          <w:lang w:val="en-GB"/>
        </w:rPr>
        <w:t xml:space="preserve"> </w:t>
      </w:r>
      <w:proofErr w:type="gramStart"/>
      <w:r w:rsidR="00CD6BC5" w:rsidRPr="00CD6BC5">
        <w:rPr>
          <w:lang w:val="en-GB"/>
        </w:rPr>
        <w:t>Bu becerileri</w:t>
      </w:r>
      <w:r w:rsidR="00895541">
        <w:rPr>
          <w:lang w:val="en-GB"/>
        </w:rPr>
        <w:t>n</w:t>
      </w:r>
      <w:r w:rsidR="00CD6BC5" w:rsidRPr="00CD6BC5">
        <w:rPr>
          <w:lang w:val="en-GB"/>
        </w:rPr>
        <w:t xml:space="preserve"> yanı sıra,</w:t>
      </w:r>
      <w:r w:rsidR="00CD6BC5">
        <w:rPr>
          <w:lang w:val="en-GB"/>
        </w:rPr>
        <w:t xml:space="preserve"> </w:t>
      </w:r>
      <w:r w:rsidR="00CD6BC5" w:rsidRPr="00CD6BC5">
        <w:rPr>
          <w:lang w:val="en-GB"/>
        </w:rPr>
        <w:t>problem çözme için kullanılan</w:t>
      </w:r>
      <w:r w:rsidR="00CD6BC5">
        <w:rPr>
          <w:lang w:val="en-GB"/>
        </w:rPr>
        <w:t>lar</w:t>
      </w:r>
      <w:r w:rsidR="00CD6BC5" w:rsidRPr="00CD6BC5">
        <w:rPr>
          <w:lang w:val="en-GB"/>
        </w:rPr>
        <w:t xml:space="preserve"> </w:t>
      </w:r>
      <w:r w:rsidR="00CD6BC5">
        <w:rPr>
          <w:lang w:val="en-GB"/>
        </w:rPr>
        <w:t>da vardır</w:t>
      </w:r>
      <w:r w:rsidR="00CD6BC5" w:rsidRPr="00CD6BC5">
        <w:rPr>
          <w:lang w:val="en-GB"/>
        </w:rPr>
        <w:t>,</w:t>
      </w:r>
      <w:r w:rsidR="00CD6BC5">
        <w:rPr>
          <w:lang w:val="en-GB"/>
        </w:rPr>
        <w:t xml:space="preserve"> </w:t>
      </w:r>
      <w:r w:rsidR="00CD6BC5" w:rsidRPr="00CD6BC5">
        <w:rPr>
          <w:lang w:val="en-GB"/>
        </w:rPr>
        <w:t>yeni,</w:t>
      </w:r>
      <w:r w:rsidR="00CD6BC5">
        <w:rPr>
          <w:lang w:val="en-GB"/>
        </w:rPr>
        <w:t xml:space="preserve"> </w:t>
      </w:r>
      <w:r w:rsidR="00CD6BC5" w:rsidRPr="00CD6BC5">
        <w:rPr>
          <w:lang w:val="en-GB"/>
        </w:rPr>
        <w:t>rutin olmayan problemler</w:t>
      </w:r>
      <w:r w:rsidR="00CD6BC5">
        <w:rPr>
          <w:lang w:val="en-GB"/>
        </w:rPr>
        <w:t>i</w:t>
      </w:r>
      <w:r w:rsidR="00CD6BC5" w:rsidRPr="00CD6BC5">
        <w:rPr>
          <w:lang w:val="en-GB"/>
        </w:rPr>
        <w:t xml:space="preserve"> çözme açısından eski bilgi</w:t>
      </w:r>
      <w:r w:rsidR="00CD6BC5">
        <w:rPr>
          <w:lang w:val="en-GB"/>
        </w:rPr>
        <w:t>n</w:t>
      </w:r>
      <w:r w:rsidR="00CD6BC5" w:rsidRPr="00CD6BC5">
        <w:rPr>
          <w:lang w:val="en-GB"/>
        </w:rPr>
        <w:t>i</w:t>
      </w:r>
      <w:r w:rsidR="00CD6BC5">
        <w:rPr>
          <w:lang w:val="en-GB"/>
        </w:rPr>
        <w:t>n</w:t>
      </w:r>
      <w:r w:rsidR="00CD6BC5" w:rsidRPr="00CD6BC5">
        <w:rPr>
          <w:lang w:val="en-GB"/>
        </w:rPr>
        <w:t xml:space="preserve"> yeni bir şekilde elde edilmesi ve kullanma becerisi</w:t>
      </w:r>
      <w:r w:rsidR="0051658D" w:rsidRPr="005173B1">
        <w:rPr>
          <w:lang w:val="en-GB"/>
        </w:rPr>
        <w:t>.</w:t>
      </w:r>
      <w:proofErr w:type="gramEnd"/>
      <w:r w:rsidR="0051658D" w:rsidRPr="005173B1">
        <w:rPr>
          <w:lang w:val="en-GB"/>
        </w:rPr>
        <w:t xml:space="preserve"> </w:t>
      </w:r>
    </w:p>
    <w:p w:rsidR="0051658D" w:rsidRDefault="000F223F" w:rsidP="000F223F">
      <w:pPr>
        <w:rPr>
          <w:lang w:val="en-GB"/>
        </w:rPr>
      </w:pPr>
      <w:proofErr w:type="gramStart"/>
      <w:r w:rsidRPr="000F223F">
        <w:rPr>
          <w:lang w:val="en-GB"/>
        </w:rPr>
        <w:lastRenderedPageBreak/>
        <w:t>P21</w:t>
      </w:r>
      <w:r w:rsidR="002C706F">
        <w:rPr>
          <w:lang w:val="en-GB"/>
        </w:rPr>
        <w:t xml:space="preserve"> </w:t>
      </w:r>
      <w:r w:rsidRPr="000F223F">
        <w:rPr>
          <w:lang w:val="en-GB"/>
        </w:rPr>
        <w:t>(21.</w:t>
      </w:r>
      <w:proofErr w:type="gramEnd"/>
      <w:r w:rsidRPr="000F223F">
        <w:rPr>
          <w:lang w:val="en-GB"/>
        </w:rPr>
        <w:t xml:space="preserve"> Yüzyıl Becerileri Ortaklığı, 2009)</w:t>
      </w:r>
      <w:r w:rsidR="002C706F">
        <w:rPr>
          <w:lang w:val="en-GB"/>
        </w:rPr>
        <w:t xml:space="preserve"> </w:t>
      </w:r>
      <w:r w:rsidR="00895541">
        <w:rPr>
          <w:lang w:val="en-GB"/>
        </w:rPr>
        <w:t>a</w:t>
      </w:r>
      <w:r w:rsidRPr="000F223F">
        <w:rPr>
          <w:lang w:val="en-GB"/>
        </w:rPr>
        <w:t xml:space="preserve">yrıca </w:t>
      </w:r>
      <w:r w:rsidR="002C706F">
        <w:rPr>
          <w:lang w:val="en-GB"/>
        </w:rPr>
        <w:t>ö</w:t>
      </w:r>
      <w:r w:rsidRPr="000F223F">
        <w:rPr>
          <w:lang w:val="en-GB"/>
        </w:rPr>
        <w:t>ğrenciler</w:t>
      </w:r>
      <w:r w:rsidR="002C706F">
        <w:rPr>
          <w:lang w:val="en-GB"/>
        </w:rPr>
        <w:t xml:space="preserve">in, </w:t>
      </w:r>
      <w:r w:rsidRPr="000F223F">
        <w:rPr>
          <w:lang w:val="en-GB"/>
        </w:rPr>
        <w:t>bugünün dünyasında başarılı olabilmek için,</w:t>
      </w:r>
      <w:r w:rsidR="002C706F">
        <w:rPr>
          <w:lang w:val="en-GB"/>
        </w:rPr>
        <w:t xml:space="preserve"> </w:t>
      </w:r>
      <w:r w:rsidRPr="000F223F">
        <w:rPr>
          <w:lang w:val="en-GB"/>
        </w:rPr>
        <w:t>iletişim</w:t>
      </w:r>
      <w:r w:rsidR="002C706F">
        <w:rPr>
          <w:lang w:val="en-GB"/>
        </w:rPr>
        <w:t xml:space="preserve"> </w:t>
      </w:r>
      <w:r w:rsidRPr="000F223F">
        <w:rPr>
          <w:lang w:val="en-GB"/>
        </w:rPr>
        <w:t>ve işbirliği becerilerini</w:t>
      </w:r>
      <w:r w:rsidR="00895541">
        <w:rPr>
          <w:lang w:val="en-GB"/>
        </w:rPr>
        <w:t>n</w:t>
      </w:r>
      <w:r w:rsidR="002C706F" w:rsidRPr="002C706F">
        <w:rPr>
          <w:lang w:val="en-GB"/>
        </w:rPr>
        <w:t xml:space="preserve"> </w:t>
      </w:r>
      <w:r w:rsidR="002C706F" w:rsidRPr="000F223F">
        <w:rPr>
          <w:lang w:val="en-GB"/>
        </w:rPr>
        <w:t>yanı sıra</w:t>
      </w:r>
      <w:r w:rsidR="002C706F" w:rsidRPr="002C706F">
        <w:rPr>
          <w:lang w:val="en-GB"/>
        </w:rPr>
        <w:t xml:space="preserve"> </w:t>
      </w:r>
      <w:r w:rsidR="002C706F" w:rsidRPr="000F223F">
        <w:rPr>
          <w:lang w:val="en-GB"/>
        </w:rPr>
        <w:t>kritik düşünce</w:t>
      </w:r>
      <w:r w:rsidR="002C706F">
        <w:rPr>
          <w:lang w:val="en-GB"/>
        </w:rPr>
        <w:t xml:space="preserve"> </w:t>
      </w:r>
      <w:r w:rsidR="002C706F" w:rsidRPr="000F223F">
        <w:rPr>
          <w:lang w:val="en-GB"/>
        </w:rPr>
        <w:t>ve problem çözme</w:t>
      </w:r>
      <w:r w:rsidR="002C706F" w:rsidRPr="002C706F">
        <w:rPr>
          <w:lang w:val="en-GB"/>
        </w:rPr>
        <w:t xml:space="preserve"> </w:t>
      </w:r>
      <w:r w:rsidR="002C706F" w:rsidRPr="000F223F">
        <w:rPr>
          <w:lang w:val="en-GB"/>
        </w:rPr>
        <w:t>gibi,</w:t>
      </w:r>
      <w:r w:rsidR="002C706F" w:rsidRPr="002C706F">
        <w:rPr>
          <w:lang w:val="en-GB"/>
        </w:rPr>
        <w:t xml:space="preserve"> </w:t>
      </w:r>
      <w:r w:rsidR="002C706F" w:rsidRPr="000F223F">
        <w:rPr>
          <w:lang w:val="en-GB"/>
        </w:rPr>
        <w:t>temel becerileri geliştirme</w:t>
      </w:r>
      <w:r w:rsidR="00895541">
        <w:rPr>
          <w:lang w:val="en-GB"/>
        </w:rPr>
        <w:t>leri</w:t>
      </w:r>
      <w:r w:rsidR="002C706F" w:rsidRPr="000F223F">
        <w:rPr>
          <w:lang w:val="en-GB"/>
        </w:rPr>
        <w:t xml:space="preserve"> gerek</w:t>
      </w:r>
      <w:r w:rsidR="002C706F">
        <w:rPr>
          <w:lang w:val="en-GB"/>
        </w:rPr>
        <w:t>tiği</w:t>
      </w:r>
      <w:r w:rsidR="002C706F" w:rsidRPr="000F223F">
        <w:rPr>
          <w:lang w:val="en-GB"/>
        </w:rPr>
        <w:t>n</w:t>
      </w:r>
      <w:r w:rsidR="002C706F">
        <w:rPr>
          <w:lang w:val="en-GB"/>
        </w:rPr>
        <w:t xml:space="preserve">i </w:t>
      </w:r>
      <w:proofErr w:type="gramStart"/>
      <w:r w:rsidR="002C706F">
        <w:rPr>
          <w:lang w:val="en-GB"/>
        </w:rPr>
        <w:t>kabul</w:t>
      </w:r>
      <w:proofErr w:type="gramEnd"/>
      <w:r w:rsidR="002C706F">
        <w:rPr>
          <w:lang w:val="en-GB"/>
        </w:rPr>
        <w:t xml:space="preserve"> eder</w:t>
      </w:r>
      <w:r w:rsidR="0051658D" w:rsidRPr="005173B1">
        <w:rPr>
          <w:lang w:val="en-GB"/>
        </w:rPr>
        <w:t xml:space="preserve">. </w:t>
      </w:r>
    </w:p>
    <w:p w:rsidR="002E3743" w:rsidRPr="005173B1" w:rsidRDefault="002E3743" w:rsidP="000F223F">
      <w:pPr>
        <w:rPr>
          <w:lang w:val="en-GB"/>
        </w:rPr>
      </w:pPr>
    </w:p>
    <w:p w:rsidR="007100C8" w:rsidRDefault="0051658D" w:rsidP="0051658D">
      <w:pPr>
        <w:rPr>
          <w:lang w:val="en-GB"/>
        </w:rPr>
      </w:pPr>
      <w:r w:rsidRPr="005173B1">
        <w:rPr>
          <w:lang w:val="en-GB"/>
        </w:rPr>
        <w:t xml:space="preserve">B. </w:t>
      </w:r>
      <w:r w:rsidR="002E3743" w:rsidRPr="002E3743">
        <w:rPr>
          <w:lang w:val="en-GB"/>
        </w:rPr>
        <w:t>KİŞİLERARASI BECERİLER</w:t>
      </w:r>
      <w:r w:rsidRPr="005173B1">
        <w:rPr>
          <w:lang w:val="en-GB"/>
        </w:rPr>
        <w:t xml:space="preserve"> </w:t>
      </w:r>
    </w:p>
    <w:p w:rsidR="0051658D" w:rsidRPr="005173B1" w:rsidRDefault="002349B2" w:rsidP="0051658D">
      <w:pPr>
        <w:rPr>
          <w:lang w:val="en-GB"/>
        </w:rPr>
      </w:pPr>
      <w:proofErr w:type="gramStart"/>
      <w:r w:rsidRPr="002349B2">
        <w:rPr>
          <w:lang w:val="en-GB"/>
        </w:rPr>
        <w:t>Diğer insanlarla ilişki</w:t>
      </w:r>
      <w:r>
        <w:rPr>
          <w:lang w:val="en-GB"/>
        </w:rPr>
        <w:t>li olmak için</w:t>
      </w:r>
      <w:r w:rsidRPr="002349B2">
        <w:rPr>
          <w:lang w:val="en-GB"/>
        </w:rPr>
        <w:t xml:space="preserve"> öğrenciler</w:t>
      </w:r>
      <w:r>
        <w:rPr>
          <w:lang w:val="en-GB"/>
        </w:rPr>
        <w:t xml:space="preserve">in </w:t>
      </w:r>
      <w:r w:rsidR="00895541">
        <w:rPr>
          <w:lang w:val="en-GB"/>
        </w:rPr>
        <w:t>k</w:t>
      </w:r>
      <w:r w:rsidRPr="002349B2">
        <w:rPr>
          <w:lang w:val="en-GB"/>
        </w:rPr>
        <w:t>işilerarası beceriler</w:t>
      </w:r>
      <w:r>
        <w:rPr>
          <w:lang w:val="en-GB"/>
        </w:rPr>
        <w:t>e</w:t>
      </w:r>
      <w:r w:rsidRPr="002349B2">
        <w:rPr>
          <w:lang w:val="en-GB"/>
        </w:rPr>
        <w:t xml:space="preserve"> ihtiya</w:t>
      </w:r>
      <w:r>
        <w:rPr>
          <w:lang w:val="en-GB"/>
        </w:rPr>
        <w:t>cı</w:t>
      </w:r>
      <w:r w:rsidRPr="002349B2">
        <w:rPr>
          <w:lang w:val="en-GB"/>
        </w:rPr>
        <w:t xml:space="preserve"> vardır</w:t>
      </w:r>
      <w:r w:rsidR="0051658D" w:rsidRPr="005173B1">
        <w:rPr>
          <w:lang w:val="en-GB"/>
        </w:rPr>
        <w:t>.</w:t>
      </w:r>
      <w:proofErr w:type="gramEnd"/>
      <w:r w:rsidR="0051658D" w:rsidRPr="005173B1">
        <w:rPr>
          <w:lang w:val="en-GB"/>
        </w:rPr>
        <w:t xml:space="preserve"> </w:t>
      </w:r>
      <w:proofErr w:type="gramStart"/>
      <w:r w:rsidR="00726C85" w:rsidRPr="00726C85">
        <w:rPr>
          <w:lang w:val="en-GB"/>
        </w:rPr>
        <w:t>Bu</w:t>
      </w:r>
      <w:r w:rsidR="00726C85">
        <w:rPr>
          <w:lang w:val="en-GB"/>
        </w:rPr>
        <w:t>n</w:t>
      </w:r>
      <w:r w:rsidR="00895541">
        <w:rPr>
          <w:lang w:val="en-GB"/>
        </w:rPr>
        <w:t>l</w:t>
      </w:r>
      <w:r w:rsidR="00726C85">
        <w:rPr>
          <w:lang w:val="en-GB"/>
        </w:rPr>
        <w:t>ar</w:t>
      </w:r>
      <w:r w:rsidR="00726C85" w:rsidRPr="00726C85">
        <w:rPr>
          <w:lang w:val="en-GB"/>
        </w:rPr>
        <w:t>,</w:t>
      </w:r>
      <w:r w:rsidR="00726C85">
        <w:rPr>
          <w:lang w:val="en-GB"/>
        </w:rPr>
        <w:t xml:space="preserve"> </w:t>
      </w:r>
      <w:r w:rsidR="00726C85" w:rsidRPr="00726C85">
        <w:rPr>
          <w:lang w:val="en-GB"/>
        </w:rPr>
        <w:t>sosyal alışkanlıklar bilgisi</w:t>
      </w:r>
      <w:r w:rsidR="00726C85">
        <w:rPr>
          <w:lang w:val="en-GB"/>
        </w:rPr>
        <w:t xml:space="preserve"> </w:t>
      </w:r>
      <w:r w:rsidR="00726C85" w:rsidRPr="00726C85">
        <w:rPr>
          <w:lang w:val="en-GB"/>
        </w:rPr>
        <w:t>ve</w:t>
      </w:r>
      <w:r w:rsidR="00726C85">
        <w:rPr>
          <w:lang w:val="en-GB"/>
        </w:rPr>
        <w:t xml:space="preserve"> </w:t>
      </w:r>
      <w:r w:rsidR="00726C85" w:rsidRPr="00726C85">
        <w:rPr>
          <w:lang w:val="en-GB"/>
        </w:rPr>
        <w:t>etkileşim ve sosyal beklentiler ile ilgili sorunları çözmek için kapasite gibi çeşitli beceriler</w:t>
      </w:r>
      <w:r w:rsidR="00726C85">
        <w:rPr>
          <w:lang w:val="en-GB"/>
        </w:rPr>
        <w:t>i</w:t>
      </w:r>
      <w:r w:rsidR="00726C85" w:rsidRPr="00726C85">
        <w:rPr>
          <w:lang w:val="en-GB"/>
        </w:rPr>
        <w:t xml:space="preserve"> içerir</w:t>
      </w:r>
      <w:r w:rsidR="0051658D" w:rsidRPr="005173B1">
        <w:rPr>
          <w:lang w:val="en-GB"/>
        </w:rPr>
        <w:t>.</w:t>
      </w:r>
      <w:proofErr w:type="gramEnd"/>
      <w:r w:rsidR="0051658D" w:rsidRPr="005173B1">
        <w:rPr>
          <w:lang w:val="en-GB"/>
        </w:rPr>
        <w:t xml:space="preserve"> </w:t>
      </w:r>
      <w:r w:rsidR="008B57CC" w:rsidRPr="008B57CC">
        <w:rPr>
          <w:lang w:val="en-GB"/>
        </w:rPr>
        <w:t xml:space="preserve">Başarılı kişilerarası davranış bir dizi </w:t>
      </w:r>
      <w:r w:rsidR="001E54FE" w:rsidRPr="008B57CC">
        <w:rPr>
          <w:lang w:val="en-GB"/>
        </w:rPr>
        <w:t xml:space="preserve">karmaşık bilişsel görevleri </w:t>
      </w:r>
      <w:r w:rsidR="008B57CC" w:rsidRPr="008B57CC">
        <w:rPr>
          <w:lang w:val="en-GB"/>
        </w:rPr>
        <w:t>ve diğer insanların tepkilerine dayalı</w:t>
      </w:r>
      <w:r w:rsidR="001E54FE" w:rsidRPr="001E54FE">
        <w:rPr>
          <w:lang w:val="en-GB"/>
        </w:rPr>
        <w:t xml:space="preserve"> </w:t>
      </w:r>
      <w:r w:rsidR="001E54FE" w:rsidRPr="008B57CC">
        <w:rPr>
          <w:lang w:val="en-GB"/>
        </w:rPr>
        <w:t xml:space="preserve">devam </w:t>
      </w:r>
      <w:proofErr w:type="gramStart"/>
      <w:r w:rsidR="001E54FE" w:rsidRPr="008B57CC">
        <w:rPr>
          <w:lang w:val="en-GB"/>
        </w:rPr>
        <w:t>eden</w:t>
      </w:r>
      <w:proofErr w:type="gramEnd"/>
      <w:r w:rsidR="001E54FE" w:rsidRPr="008B57CC">
        <w:rPr>
          <w:lang w:val="en-GB"/>
        </w:rPr>
        <w:t xml:space="preserve"> sosyal performans</w:t>
      </w:r>
      <w:r w:rsidR="00895541">
        <w:rPr>
          <w:lang w:val="en-GB"/>
        </w:rPr>
        <w:t>a</w:t>
      </w:r>
      <w:r w:rsidR="001E54FE" w:rsidRPr="008B57CC">
        <w:rPr>
          <w:lang w:val="en-GB"/>
        </w:rPr>
        <w:t xml:space="preserve"> </w:t>
      </w:r>
      <w:r w:rsidR="00895541" w:rsidRPr="00895541">
        <w:rPr>
          <w:lang w:val="en-GB"/>
        </w:rPr>
        <w:t>alışma</w:t>
      </w:r>
      <w:r w:rsidR="001E54FE">
        <w:rPr>
          <w:lang w:val="en-GB"/>
        </w:rPr>
        <w:t>yı</w:t>
      </w:r>
      <w:r w:rsidR="001E54FE" w:rsidRPr="008B57CC">
        <w:rPr>
          <w:lang w:val="en-GB"/>
        </w:rPr>
        <w:t xml:space="preserve"> içerir</w:t>
      </w:r>
      <w:r w:rsidR="001E54FE">
        <w:rPr>
          <w:lang w:val="en-GB"/>
        </w:rPr>
        <w:t xml:space="preserve"> </w:t>
      </w:r>
      <w:r w:rsidR="008B57CC" w:rsidRPr="008B57CC">
        <w:rPr>
          <w:lang w:val="en-GB"/>
        </w:rPr>
        <w:t>(Koenig, 2011, s. 42).</w:t>
      </w:r>
      <w:r w:rsidR="0051658D" w:rsidRPr="005173B1">
        <w:rPr>
          <w:lang w:val="en-GB"/>
        </w:rPr>
        <w:t xml:space="preserve"> </w:t>
      </w:r>
      <w:proofErr w:type="gramStart"/>
      <w:r w:rsidR="0034073E" w:rsidRPr="0034073E">
        <w:rPr>
          <w:lang w:val="en-GB"/>
        </w:rPr>
        <w:t>Bedwell ve arkadaşları tarafından vurgulandığı gibi,</w:t>
      </w:r>
      <w:r w:rsidR="0034073E">
        <w:rPr>
          <w:lang w:val="en-GB"/>
        </w:rPr>
        <w:t xml:space="preserve"> </w:t>
      </w:r>
      <w:r w:rsidR="0034073E" w:rsidRPr="0034073E">
        <w:rPr>
          <w:lang w:val="en-GB"/>
        </w:rPr>
        <w:t>tarihsel</w:t>
      </w:r>
      <w:r w:rsidR="0034073E">
        <w:rPr>
          <w:lang w:val="en-GB"/>
        </w:rPr>
        <w:t xml:space="preserve"> </w:t>
      </w:r>
      <w:r w:rsidR="0034073E" w:rsidRPr="0034073E">
        <w:rPr>
          <w:lang w:val="en-GB"/>
        </w:rPr>
        <w:t>konuşuyorum</w:t>
      </w:r>
      <w:r w:rsidR="00895541">
        <w:rPr>
          <w:lang w:val="en-GB"/>
        </w:rPr>
        <w:t>,</w:t>
      </w:r>
      <w:r w:rsidR="0034073E">
        <w:rPr>
          <w:lang w:val="en-GB"/>
        </w:rPr>
        <w:t xml:space="preserve"> </w:t>
      </w:r>
      <w:r w:rsidR="0034073E" w:rsidRPr="0034073E">
        <w:rPr>
          <w:lang w:val="en-GB"/>
        </w:rPr>
        <w:t>kişilerarası beceriler üzerine iki ayrı bakış vardır</w:t>
      </w:r>
      <w:r w:rsidR="0051658D" w:rsidRPr="005173B1">
        <w:rPr>
          <w:lang w:val="en-GB"/>
        </w:rPr>
        <w:t>.</w:t>
      </w:r>
      <w:proofErr w:type="gramEnd"/>
      <w:r w:rsidR="0051658D" w:rsidRPr="005173B1">
        <w:rPr>
          <w:lang w:val="en-GB"/>
        </w:rPr>
        <w:t xml:space="preserve"> </w:t>
      </w:r>
      <w:proofErr w:type="gramStart"/>
      <w:r w:rsidR="00593EEB">
        <w:rPr>
          <w:lang w:val="en-GB"/>
        </w:rPr>
        <w:t>B</w:t>
      </w:r>
      <w:r w:rsidR="00593EEB" w:rsidRPr="00593EEB">
        <w:rPr>
          <w:lang w:val="en-GB"/>
        </w:rPr>
        <w:t>iri</w:t>
      </w:r>
      <w:r w:rsidR="00895541">
        <w:rPr>
          <w:lang w:val="en-GB"/>
        </w:rPr>
        <w:t>,</w:t>
      </w:r>
      <w:r w:rsidR="00593EEB">
        <w:rPr>
          <w:lang w:val="en-GB"/>
        </w:rPr>
        <w:t xml:space="preserve"> kişilerarası becerileri</w:t>
      </w:r>
      <w:r w:rsidR="00593EEB" w:rsidRPr="00593EEB">
        <w:rPr>
          <w:lang w:val="en-GB"/>
        </w:rPr>
        <w:t>, kişilik gibi, istikrarlı özellikleri olarak, ele al</w:t>
      </w:r>
      <w:r w:rsidR="00593EEB">
        <w:rPr>
          <w:lang w:val="en-GB"/>
        </w:rPr>
        <w:t xml:space="preserve">ır </w:t>
      </w:r>
      <w:r w:rsidR="00593EEB" w:rsidRPr="00593EEB">
        <w:rPr>
          <w:lang w:val="en-GB"/>
        </w:rPr>
        <w:t>oysa diğer</w:t>
      </w:r>
      <w:r w:rsidR="00593EEB">
        <w:rPr>
          <w:lang w:val="en-GB"/>
        </w:rPr>
        <w:t xml:space="preserve">i </w:t>
      </w:r>
      <w:r w:rsidR="00593EEB" w:rsidRPr="00593EEB">
        <w:rPr>
          <w:lang w:val="en-GB"/>
        </w:rPr>
        <w:t>bu becerileri,</w:t>
      </w:r>
      <w:r w:rsidR="00593EEB">
        <w:rPr>
          <w:lang w:val="en-GB"/>
        </w:rPr>
        <w:t xml:space="preserve"> </w:t>
      </w:r>
      <w:r w:rsidR="00593EEB" w:rsidRPr="00593EEB">
        <w:rPr>
          <w:lang w:val="en-GB"/>
        </w:rPr>
        <w:t>çevresel ve durumsal faktörler tarafından etki edilebilir bir molekül modeli olarak</w:t>
      </w:r>
      <w:r w:rsidR="00593EEB">
        <w:rPr>
          <w:lang w:val="en-GB"/>
        </w:rPr>
        <w:t xml:space="preserve"> </w:t>
      </w:r>
      <w:r w:rsidR="00593EEB" w:rsidRPr="00593EEB">
        <w:rPr>
          <w:lang w:val="en-GB"/>
        </w:rPr>
        <w:t>görüyor</w:t>
      </w:r>
      <w:r w:rsidR="0051658D" w:rsidRPr="005173B1">
        <w:rPr>
          <w:lang w:val="en-GB"/>
        </w:rPr>
        <w:t>.</w:t>
      </w:r>
      <w:proofErr w:type="gramEnd"/>
    </w:p>
    <w:p w:rsidR="0051658D" w:rsidRDefault="00C815FD" w:rsidP="00250DCB">
      <w:pPr>
        <w:rPr>
          <w:lang w:val="en-GB"/>
        </w:rPr>
      </w:pPr>
      <w:proofErr w:type="gramStart"/>
      <w:r w:rsidRPr="00C815FD">
        <w:rPr>
          <w:lang w:val="en-GB"/>
        </w:rPr>
        <w:t>Daha genel olarak,</w:t>
      </w:r>
      <w:r>
        <w:rPr>
          <w:lang w:val="en-GB"/>
        </w:rPr>
        <w:t xml:space="preserve"> kişilerarası beceriler, </w:t>
      </w:r>
      <w:r w:rsidRPr="00C815FD">
        <w:rPr>
          <w:lang w:val="en-GB"/>
        </w:rPr>
        <w:t>duygusal, davranışsal ve bilişsel doğa</w:t>
      </w:r>
      <w:r>
        <w:rPr>
          <w:lang w:val="en-GB"/>
        </w:rPr>
        <w:t>nın</w:t>
      </w:r>
      <w:r w:rsidRPr="00C815FD">
        <w:rPr>
          <w:lang w:val="en-GB"/>
        </w:rPr>
        <w:t xml:space="preserve"> psikolojik faktörlerin</w:t>
      </w:r>
      <w:r>
        <w:rPr>
          <w:lang w:val="en-GB"/>
        </w:rPr>
        <w:t>in</w:t>
      </w:r>
      <w:r w:rsidRPr="00C815FD">
        <w:rPr>
          <w:lang w:val="en-GB"/>
        </w:rPr>
        <w:t xml:space="preserve">, </w:t>
      </w:r>
      <w:r>
        <w:rPr>
          <w:lang w:val="en-GB"/>
        </w:rPr>
        <w:t>k</w:t>
      </w:r>
      <w:r w:rsidRPr="00C815FD">
        <w:rPr>
          <w:lang w:val="en-GB"/>
        </w:rPr>
        <w:t>armaşık bir kombinasyon</w:t>
      </w:r>
      <w:r>
        <w:rPr>
          <w:lang w:val="en-GB"/>
        </w:rPr>
        <w:t>unu</w:t>
      </w:r>
      <w:r w:rsidRPr="00C815FD">
        <w:rPr>
          <w:lang w:val="en-GB"/>
        </w:rPr>
        <w:t xml:space="preserve"> içer</w:t>
      </w:r>
      <w:r>
        <w:rPr>
          <w:lang w:val="en-GB"/>
        </w:rPr>
        <w:t xml:space="preserve">ir </w:t>
      </w:r>
      <w:r w:rsidRPr="00C815FD">
        <w:rPr>
          <w:lang w:val="en-GB"/>
        </w:rPr>
        <w:t>(</w:t>
      </w:r>
      <w:r>
        <w:rPr>
          <w:lang w:val="en-GB"/>
        </w:rPr>
        <w:t xml:space="preserve">Bedwell, Fiore, ve </w:t>
      </w:r>
      <w:r w:rsidRPr="005173B1">
        <w:rPr>
          <w:lang w:val="en-GB"/>
        </w:rPr>
        <w:t>Salas</w:t>
      </w:r>
      <w:r>
        <w:rPr>
          <w:lang w:val="en-GB"/>
        </w:rPr>
        <w:t>, 2011)</w:t>
      </w:r>
      <w:r w:rsidR="0051658D" w:rsidRPr="005173B1">
        <w:rPr>
          <w:lang w:val="en-GB"/>
        </w:rPr>
        <w:t>.</w:t>
      </w:r>
      <w:proofErr w:type="gramEnd"/>
      <w:r w:rsidR="0051658D" w:rsidRPr="005173B1">
        <w:rPr>
          <w:lang w:val="en-GB"/>
        </w:rPr>
        <w:t xml:space="preserve"> </w:t>
      </w:r>
      <w:r w:rsidR="00250DCB" w:rsidRPr="00250DCB">
        <w:rPr>
          <w:lang w:val="en-GB"/>
        </w:rPr>
        <w:t xml:space="preserve">Diğer yazarlar </w:t>
      </w:r>
      <w:r w:rsidR="0017494B" w:rsidRPr="00250DCB">
        <w:rPr>
          <w:lang w:val="en-GB"/>
        </w:rPr>
        <w:t xml:space="preserve">kişilerarası beceriler altına </w:t>
      </w:r>
      <w:r w:rsidR="00250DCB" w:rsidRPr="00250DCB">
        <w:rPr>
          <w:lang w:val="en-GB"/>
        </w:rPr>
        <w:t>"</w:t>
      </w:r>
      <w:r w:rsidR="00250DCB">
        <w:rPr>
          <w:lang w:val="en-GB"/>
        </w:rPr>
        <w:t>K</w:t>
      </w:r>
      <w:r w:rsidR="00250DCB" w:rsidRPr="00250DCB">
        <w:rPr>
          <w:lang w:val="en-GB"/>
        </w:rPr>
        <w:t>armaşık algısal ve bilişsel süreçler ile karakterize</w:t>
      </w:r>
      <w:r w:rsidR="00250DCB">
        <w:rPr>
          <w:lang w:val="en-GB"/>
        </w:rPr>
        <w:t xml:space="preserve"> edilen</w:t>
      </w:r>
      <w:r w:rsidR="00250DCB" w:rsidRPr="00250DCB">
        <w:rPr>
          <w:lang w:val="en-GB"/>
        </w:rPr>
        <w:t>, kişilerarası etkileşim bölüm</w:t>
      </w:r>
      <w:r w:rsidR="00895541">
        <w:rPr>
          <w:lang w:val="en-GB"/>
        </w:rPr>
        <w:t>ü</w:t>
      </w:r>
      <w:r w:rsidR="00250DCB" w:rsidRPr="00250DCB">
        <w:rPr>
          <w:lang w:val="en-GB"/>
        </w:rPr>
        <w:t xml:space="preserve"> içinde kullanıl</w:t>
      </w:r>
      <w:r w:rsidR="00250DCB">
        <w:rPr>
          <w:lang w:val="en-GB"/>
        </w:rPr>
        <w:t>an,</w:t>
      </w:r>
      <w:r w:rsidR="00250DCB" w:rsidRPr="00250DCB">
        <w:rPr>
          <w:lang w:val="en-GB"/>
        </w:rPr>
        <w:t xml:space="preserve"> </w:t>
      </w:r>
      <w:r w:rsidR="00250DCB">
        <w:rPr>
          <w:lang w:val="en-GB"/>
        </w:rPr>
        <w:t>h</w:t>
      </w:r>
      <w:r w:rsidR="00250DCB" w:rsidRPr="00250DCB">
        <w:rPr>
          <w:lang w:val="en-GB"/>
        </w:rPr>
        <w:t>edefe yönelik,</w:t>
      </w:r>
      <w:r w:rsidR="00250DCB">
        <w:rPr>
          <w:lang w:val="en-GB"/>
        </w:rPr>
        <w:t xml:space="preserve"> </w:t>
      </w:r>
      <w:r w:rsidR="00250DCB" w:rsidRPr="00250DCB">
        <w:rPr>
          <w:lang w:val="en-GB"/>
        </w:rPr>
        <w:t>iletişim</w:t>
      </w:r>
      <w:r w:rsidR="00250DCB">
        <w:rPr>
          <w:lang w:val="en-GB"/>
        </w:rPr>
        <w:t xml:space="preserve"> </w:t>
      </w:r>
      <w:r w:rsidR="00250DCB" w:rsidRPr="00250DCB">
        <w:rPr>
          <w:lang w:val="en-GB"/>
        </w:rPr>
        <w:t xml:space="preserve">ve ilişki kurma yeterlikleri </w:t>
      </w:r>
      <w:r w:rsidR="00250DCB">
        <w:rPr>
          <w:lang w:val="en-GB"/>
        </w:rPr>
        <w:t>d</w:t>
      </w:r>
      <w:r w:rsidR="00250DCB" w:rsidRPr="00250DCB">
        <w:rPr>
          <w:lang w:val="en-GB"/>
        </w:rPr>
        <w:t>ahil</w:t>
      </w:r>
      <w:r w:rsidR="00250DCB">
        <w:rPr>
          <w:lang w:val="en-GB"/>
        </w:rPr>
        <w:t xml:space="preserve"> </w:t>
      </w:r>
      <w:r w:rsidR="00250DCB" w:rsidRPr="00250DCB">
        <w:rPr>
          <w:lang w:val="en-GB"/>
        </w:rPr>
        <w:t>davranışlar [işbirliği becerileri],</w:t>
      </w:r>
      <w:r w:rsidR="00250DCB">
        <w:rPr>
          <w:lang w:val="en-GB"/>
        </w:rPr>
        <w:t xml:space="preserve"> d</w:t>
      </w:r>
      <w:r w:rsidR="00250DCB" w:rsidRPr="00250DCB">
        <w:rPr>
          <w:lang w:val="en-GB"/>
        </w:rPr>
        <w:t>inamik sözel ve sözel olmayan etkileşim alışverişler</w:t>
      </w:r>
      <w:r w:rsidR="00250DCB">
        <w:rPr>
          <w:lang w:val="en-GB"/>
        </w:rPr>
        <w:t>i</w:t>
      </w:r>
      <w:r w:rsidR="00250DCB" w:rsidRPr="00250DCB">
        <w:rPr>
          <w:lang w:val="en-GB"/>
        </w:rPr>
        <w:t>,</w:t>
      </w:r>
      <w:r w:rsidR="00250DCB">
        <w:rPr>
          <w:lang w:val="en-GB"/>
        </w:rPr>
        <w:t xml:space="preserve"> f</w:t>
      </w:r>
      <w:r w:rsidR="00250DCB" w:rsidRPr="00250DCB">
        <w:rPr>
          <w:lang w:val="en-GB"/>
        </w:rPr>
        <w:t>arklı roller,</w:t>
      </w:r>
      <w:r w:rsidR="00250DCB">
        <w:rPr>
          <w:lang w:val="en-GB"/>
        </w:rPr>
        <w:t xml:space="preserve"> </w:t>
      </w:r>
      <w:r w:rsidR="00250DCB" w:rsidRPr="00250DCB">
        <w:rPr>
          <w:lang w:val="en-GB"/>
        </w:rPr>
        <w:t>motivasyonlar</w:t>
      </w:r>
      <w:r w:rsidR="00250DCB">
        <w:rPr>
          <w:lang w:val="en-GB"/>
        </w:rPr>
        <w:t xml:space="preserve"> </w:t>
      </w:r>
      <w:r w:rsidR="00250DCB" w:rsidRPr="00250DCB">
        <w:rPr>
          <w:lang w:val="en-GB"/>
        </w:rPr>
        <w:t>ve beklentiler"</w:t>
      </w:r>
      <w:r w:rsidR="00895541">
        <w:rPr>
          <w:lang w:val="en-GB"/>
        </w:rPr>
        <w:t>i</w:t>
      </w:r>
      <w:r w:rsidR="00250DCB" w:rsidRPr="00250DCB">
        <w:rPr>
          <w:lang w:val="en-GB"/>
        </w:rPr>
        <w:t xml:space="preserve"> </w:t>
      </w:r>
      <w:r w:rsidR="0017494B">
        <w:rPr>
          <w:lang w:val="en-GB"/>
        </w:rPr>
        <w:t xml:space="preserve">de </w:t>
      </w:r>
      <w:r w:rsidR="00250DCB" w:rsidRPr="00250DCB">
        <w:rPr>
          <w:lang w:val="en-GB"/>
        </w:rPr>
        <w:t>dahil</w:t>
      </w:r>
      <w:r w:rsidR="00250DCB">
        <w:rPr>
          <w:lang w:val="en-GB"/>
        </w:rPr>
        <w:t xml:space="preserve"> </w:t>
      </w:r>
      <w:proofErr w:type="gramStart"/>
      <w:r w:rsidR="00250DCB">
        <w:rPr>
          <w:lang w:val="en-GB"/>
        </w:rPr>
        <w:t>eder</w:t>
      </w:r>
      <w:proofErr w:type="gramEnd"/>
      <w:r w:rsidR="00250DCB">
        <w:rPr>
          <w:lang w:val="en-GB"/>
        </w:rPr>
        <w:t xml:space="preserve"> </w:t>
      </w:r>
      <w:r w:rsidR="00250DCB" w:rsidRPr="00250DCB">
        <w:rPr>
          <w:lang w:val="en-GB"/>
        </w:rPr>
        <w:t>(Klein, DeRouin &amp; Salas, 2006, s. 81)</w:t>
      </w:r>
      <w:r w:rsidR="0051658D" w:rsidRPr="005173B1">
        <w:rPr>
          <w:lang w:val="en-GB"/>
        </w:rPr>
        <w:t xml:space="preserve">. </w:t>
      </w:r>
    </w:p>
    <w:p w:rsidR="00250DCB" w:rsidRPr="005173B1" w:rsidRDefault="00250DCB" w:rsidP="00250DCB">
      <w:pPr>
        <w:rPr>
          <w:lang w:val="en-GB"/>
        </w:rPr>
      </w:pPr>
    </w:p>
    <w:p w:rsidR="00FC4233" w:rsidRPr="00FC4233" w:rsidRDefault="0051658D" w:rsidP="00FC4233">
      <w:pPr>
        <w:rPr>
          <w:lang w:val="en-GB"/>
        </w:rPr>
      </w:pPr>
      <w:r w:rsidRPr="005173B1">
        <w:rPr>
          <w:lang w:val="en-GB"/>
        </w:rPr>
        <w:t xml:space="preserve">A. </w:t>
      </w:r>
      <w:r w:rsidR="00FC4233" w:rsidRPr="00FC4233">
        <w:rPr>
          <w:lang w:val="en-GB"/>
        </w:rPr>
        <w:t>İLETİŞİM BECERİLERİ</w:t>
      </w:r>
    </w:p>
    <w:p w:rsidR="00FC4233" w:rsidRPr="005173B1" w:rsidRDefault="00FC4233" w:rsidP="00FC4233">
      <w:pPr>
        <w:rPr>
          <w:lang w:val="en-GB"/>
        </w:rPr>
      </w:pPr>
      <w:proofErr w:type="gramStart"/>
      <w:r w:rsidRPr="00FC4233">
        <w:rPr>
          <w:lang w:val="en-GB"/>
        </w:rPr>
        <w:t>İletişim kurmak</w:t>
      </w:r>
      <w:r>
        <w:rPr>
          <w:lang w:val="en-GB"/>
        </w:rPr>
        <w:t xml:space="preserve"> s</w:t>
      </w:r>
      <w:r w:rsidRPr="00FC4233">
        <w:rPr>
          <w:lang w:val="en-GB"/>
        </w:rPr>
        <w:t xml:space="preserve">adece sözel iletişim becerilerini kullanmak </w:t>
      </w:r>
      <w:r>
        <w:rPr>
          <w:lang w:val="en-GB"/>
        </w:rPr>
        <w:t>anlamına gelmez</w:t>
      </w:r>
      <w:r w:rsidRPr="00FC4233">
        <w:rPr>
          <w:lang w:val="en-GB"/>
        </w:rPr>
        <w:t>.</w:t>
      </w:r>
      <w:proofErr w:type="gramEnd"/>
      <w:r>
        <w:rPr>
          <w:lang w:val="en-GB"/>
        </w:rPr>
        <w:t xml:space="preserve"> </w:t>
      </w:r>
      <w:r w:rsidRPr="00FC4233">
        <w:rPr>
          <w:lang w:val="en-GB"/>
        </w:rPr>
        <w:t>Etkili iletişim kurmak</w:t>
      </w:r>
      <w:r>
        <w:rPr>
          <w:lang w:val="en-GB"/>
        </w:rPr>
        <w:t xml:space="preserve"> </w:t>
      </w:r>
      <w:r w:rsidRPr="00FC4233">
        <w:rPr>
          <w:lang w:val="en-GB"/>
        </w:rPr>
        <w:t>ve</w:t>
      </w:r>
      <w:r>
        <w:rPr>
          <w:lang w:val="en-GB"/>
        </w:rPr>
        <w:t xml:space="preserve"> </w:t>
      </w:r>
      <w:r w:rsidRPr="00FC4233">
        <w:rPr>
          <w:lang w:val="en-GB"/>
        </w:rPr>
        <w:t>başkaları ile bilgi alışverişi yapmak için</w:t>
      </w:r>
      <w:r>
        <w:rPr>
          <w:lang w:val="en-GB"/>
        </w:rPr>
        <w:t xml:space="preserve"> </w:t>
      </w:r>
      <w:r w:rsidRPr="00FC4233">
        <w:rPr>
          <w:lang w:val="en-GB"/>
        </w:rPr>
        <w:t>yazılı,</w:t>
      </w:r>
      <w:r>
        <w:rPr>
          <w:lang w:val="en-GB"/>
        </w:rPr>
        <w:t xml:space="preserve"> </w:t>
      </w:r>
      <w:r w:rsidRPr="00FC4233">
        <w:rPr>
          <w:lang w:val="en-GB"/>
        </w:rPr>
        <w:t>sözlü,</w:t>
      </w:r>
      <w:r>
        <w:rPr>
          <w:lang w:val="en-GB"/>
        </w:rPr>
        <w:t xml:space="preserve"> </w:t>
      </w:r>
      <w:r w:rsidRPr="00FC4233">
        <w:rPr>
          <w:lang w:val="en-GB"/>
        </w:rPr>
        <w:t>aktif dinle</w:t>
      </w:r>
      <w:r w:rsidR="00B1163A">
        <w:rPr>
          <w:lang w:val="en-GB"/>
        </w:rPr>
        <w:t>y</w:t>
      </w:r>
      <w:r w:rsidRPr="00FC4233">
        <w:rPr>
          <w:lang w:val="en-GB"/>
        </w:rPr>
        <w:t>e</w:t>
      </w:r>
      <w:r w:rsidR="00B1163A">
        <w:rPr>
          <w:lang w:val="en-GB"/>
        </w:rPr>
        <w:t>rek</w:t>
      </w:r>
      <w:r>
        <w:rPr>
          <w:lang w:val="en-GB"/>
        </w:rPr>
        <w:t xml:space="preserve"> </w:t>
      </w:r>
      <w:r w:rsidRPr="00FC4233">
        <w:rPr>
          <w:lang w:val="en-GB"/>
        </w:rPr>
        <w:t>ya da sözel olmayan</w:t>
      </w:r>
      <w:r>
        <w:rPr>
          <w:lang w:val="en-GB"/>
        </w:rPr>
        <w:t xml:space="preserve"> </w:t>
      </w:r>
      <w:r w:rsidRPr="00FC4233">
        <w:rPr>
          <w:lang w:val="en-GB"/>
        </w:rPr>
        <w:t>iddialı iletişim biçimleri</w:t>
      </w:r>
      <w:r>
        <w:rPr>
          <w:lang w:val="en-GB"/>
        </w:rPr>
        <w:t>ni</w:t>
      </w:r>
      <w:r w:rsidRPr="00FC4233">
        <w:rPr>
          <w:lang w:val="en-GB"/>
        </w:rPr>
        <w:t xml:space="preserve"> birleştirme</w:t>
      </w:r>
      <w:r>
        <w:rPr>
          <w:lang w:val="en-GB"/>
        </w:rPr>
        <w:t>miz</w:t>
      </w:r>
      <w:r w:rsidRPr="00FC4233">
        <w:rPr>
          <w:lang w:val="en-GB"/>
        </w:rPr>
        <w:t xml:space="preserve"> </w:t>
      </w:r>
      <w:proofErr w:type="gramStart"/>
      <w:r w:rsidRPr="00FC4233">
        <w:rPr>
          <w:lang w:val="en-GB"/>
        </w:rPr>
        <w:t>gerekiyor</w:t>
      </w:r>
      <w:r>
        <w:rPr>
          <w:lang w:val="en-GB"/>
        </w:rPr>
        <w:t xml:space="preserve"> </w:t>
      </w:r>
      <w:r w:rsidRPr="00FC4233">
        <w:rPr>
          <w:lang w:val="en-GB"/>
        </w:rPr>
        <w:t xml:space="preserve"> (</w:t>
      </w:r>
      <w:proofErr w:type="gramEnd"/>
      <w:r w:rsidRPr="00FC4233">
        <w:rPr>
          <w:lang w:val="en-GB"/>
        </w:rPr>
        <w:t>Klein, et al., 2006, s. 99).</w:t>
      </w:r>
    </w:p>
    <w:p w:rsidR="007100C8" w:rsidRDefault="0051658D" w:rsidP="0051658D">
      <w:pPr>
        <w:rPr>
          <w:lang w:val="en-GB"/>
        </w:rPr>
      </w:pPr>
      <w:r w:rsidRPr="005173B1">
        <w:rPr>
          <w:lang w:val="en-GB"/>
        </w:rPr>
        <w:t xml:space="preserve">B. </w:t>
      </w:r>
      <w:r w:rsidR="00AC2544" w:rsidRPr="00367CE1">
        <w:rPr>
          <w:lang w:val="en-GB"/>
        </w:rPr>
        <w:t>İŞBİRLİĞİ BECERİLERİ</w:t>
      </w:r>
    </w:p>
    <w:p w:rsidR="00367CE1" w:rsidRPr="005173B1" w:rsidRDefault="00AC2544" w:rsidP="00367CE1">
      <w:pPr>
        <w:rPr>
          <w:lang w:val="en-GB"/>
        </w:rPr>
      </w:pPr>
      <w:proofErr w:type="gramStart"/>
      <w:r w:rsidRPr="00367CE1">
        <w:rPr>
          <w:lang w:val="en-GB"/>
        </w:rPr>
        <w:t>Dayanışma</w:t>
      </w:r>
      <w:r>
        <w:rPr>
          <w:lang w:val="en-GB"/>
        </w:rPr>
        <w:t xml:space="preserve"> </w:t>
      </w:r>
      <w:r w:rsidR="00367CE1" w:rsidRPr="00367CE1">
        <w:rPr>
          <w:lang w:val="en-GB"/>
        </w:rPr>
        <w:t>ve koordinasyon,</w:t>
      </w:r>
      <w:r>
        <w:rPr>
          <w:lang w:val="en-GB"/>
        </w:rPr>
        <w:t xml:space="preserve"> </w:t>
      </w:r>
      <w:r w:rsidR="00367CE1" w:rsidRPr="00367CE1">
        <w:rPr>
          <w:lang w:val="en-GB"/>
        </w:rPr>
        <w:t>güven,</w:t>
      </w:r>
      <w:r>
        <w:rPr>
          <w:lang w:val="en-GB"/>
        </w:rPr>
        <w:t xml:space="preserve"> </w:t>
      </w:r>
      <w:r w:rsidR="00367CE1" w:rsidRPr="00367CE1">
        <w:rPr>
          <w:lang w:val="en-GB"/>
        </w:rPr>
        <w:t>kültürlerarası duyarlılı</w:t>
      </w:r>
      <w:r>
        <w:rPr>
          <w:lang w:val="en-GB"/>
        </w:rPr>
        <w:t xml:space="preserve">k, </w:t>
      </w:r>
      <w:r w:rsidR="00367CE1" w:rsidRPr="00367CE1">
        <w:rPr>
          <w:lang w:val="en-GB"/>
        </w:rPr>
        <w:t>görev odaklı,</w:t>
      </w:r>
      <w:r>
        <w:rPr>
          <w:lang w:val="en-GB"/>
        </w:rPr>
        <w:t xml:space="preserve"> k</w:t>
      </w:r>
      <w:r w:rsidR="00367CE1" w:rsidRPr="00367CE1">
        <w:rPr>
          <w:lang w:val="en-GB"/>
        </w:rPr>
        <w:t>endi kendine sunum,</w:t>
      </w:r>
      <w:r>
        <w:rPr>
          <w:lang w:val="en-GB"/>
        </w:rPr>
        <w:t xml:space="preserve"> </w:t>
      </w:r>
      <w:r w:rsidR="00367CE1" w:rsidRPr="00367CE1">
        <w:rPr>
          <w:lang w:val="en-GB"/>
        </w:rPr>
        <w:t>sosyal etki</w:t>
      </w:r>
      <w:r>
        <w:rPr>
          <w:lang w:val="en-GB"/>
        </w:rPr>
        <w:t xml:space="preserve"> </w:t>
      </w:r>
      <w:r w:rsidR="00367CE1" w:rsidRPr="00367CE1">
        <w:rPr>
          <w:lang w:val="en-GB"/>
        </w:rPr>
        <w:t>ve</w:t>
      </w:r>
      <w:r>
        <w:rPr>
          <w:lang w:val="en-GB"/>
        </w:rPr>
        <w:t xml:space="preserve"> çatışma hakemliği </w:t>
      </w:r>
      <w:r w:rsidR="00367CE1" w:rsidRPr="00367CE1">
        <w:rPr>
          <w:lang w:val="en-GB"/>
        </w:rPr>
        <w:t>becerileri</w:t>
      </w:r>
      <w:r>
        <w:rPr>
          <w:lang w:val="en-GB"/>
        </w:rPr>
        <w:t xml:space="preserve"> </w:t>
      </w:r>
      <w:r w:rsidR="00367CE1" w:rsidRPr="00367CE1">
        <w:rPr>
          <w:lang w:val="en-GB"/>
        </w:rPr>
        <w:t xml:space="preserve">Klein </w:t>
      </w:r>
      <w:r w:rsidRPr="0034073E">
        <w:rPr>
          <w:lang w:val="en-GB"/>
        </w:rPr>
        <w:t xml:space="preserve">ve </w:t>
      </w:r>
      <w:r w:rsidR="006F54CE" w:rsidRPr="006F54CE">
        <w:rPr>
          <w:lang w:val="en-GB"/>
        </w:rPr>
        <w:t xml:space="preserve">diğerleri </w:t>
      </w:r>
      <w:r w:rsidRPr="0034073E">
        <w:rPr>
          <w:lang w:val="en-GB"/>
        </w:rPr>
        <w:t>tarafından</w:t>
      </w:r>
      <w:r>
        <w:rPr>
          <w:lang w:val="en-GB"/>
        </w:rPr>
        <w:t xml:space="preserve"> </w:t>
      </w:r>
      <w:r w:rsidR="00367CE1" w:rsidRPr="00367CE1">
        <w:rPr>
          <w:lang w:val="en-GB"/>
        </w:rPr>
        <w:t>ilişki kurma için</w:t>
      </w:r>
      <w:r w:rsidRPr="00AC2544">
        <w:rPr>
          <w:lang w:val="en-GB"/>
        </w:rPr>
        <w:t xml:space="preserve"> </w:t>
      </w:r>
      <w:r w:rsidRPr="00367CE1">
        <w:rPr>
          <w:lang w:val="en-GB"/>
        </w:rPr>
        <w:t>gerekli</w:t>
      </w:r>
      <w:r w:rsidRPr="00AC2544">
        <w:rPr>
          <w:lang w:val="en-GB"/>
        </w:rPr>
        <w:t xml:space="preserve"> </w:t>
      </w:r>
      <w:r w:rsidRPr="00367CE1">
        <w:rPr>
          <w:lang w:val="en-GB"/>
        </w:rPr>
        <w:t>sayılır</w:t>
      </w:r>
      <w:r w:rsidRPr="00AC2544">
        <w:rPr>
          <w:lang w:val="en-GB"/>
        </w:rPr>
        <w:t xml:space="preserve"> </w:t>
      </w:r>
      <w:r w:rsidRPr="00367CE1">
        <w:rPr>
          <w:lang w:val="en-GB"/>
        </w:rPr>
        <w:t>beceri kümesidir</w:t>
      </w:r>
      <w:r>
        <w:rPr>
          <w:lang w:val="en-GB"/>
        </w:rPr>
        <w:t xml:space="preserve"> </w:t>
      </w:r>
      <w:r w:rsidR="00367CE1" w:rsidRPr="00367CE1">
        <w:rPr>
          <w:lang w:val="en-GB"/>
        </w:rPr>
        <w:t>(Klein, et al., 2006, s. 102).</w:t>
      </w:r>
      <w:proofErr w:type="gramEnd"/>
    </w:p>
    <w:p w:rsidR="007100C8" w:rsidRDefault="0051658D" w:rsidP="0051658D">
      <w:pPr>
        <w:rPr>
          <w:lang w:val="en-GB"/>
        </w:rPr>
      </w:pPr>
      <w:r w:rsidRPr="005173B1">
        <w:rPr>
          <w:lang w:val="en-GB"/>
        </w:rPr>
        <w:t xml:space="preserve">C. </w:t>
      </w:r>
      <w:r w:rsidR="00C072A9" w:rsidRPr="00C072A9">
        <w:rPr>
          <w:lang w:val="en-GB"/>
        </w:rPr>
        <w:t>KİŞİLERARASI BECERİLER</w:t>
      </w:r>
      <w:r w:rsidRPr="005173B1">
        <w:rPr>
          <w:lang w:val="en-GB"/>
        </w:rPr>
        <w:t xml:space="preserve"> </w:t>
      </w:r>
    </w:p>
    <w:p w:rsidR="0051658D" w:rsidRPr="005173B1" w:rsidRDefault="00C072A9" w:rsidP="001165E1">
      <w:pPr>
        <w:rPr>
          <w:lang w:val="en-GB"/>
        </w:rPr>
      </w:pPr>
      <w:proofErr w:type="gramStart"/>
      <w:r w:rsidRPr="00C072A9">
        <w:rPr>
          <w:lang w:val="en-GB"/>
        </w:rPr>
        <w:t>Gardner'ın İçsel zeka tanımı (2011), göz önüne alındığında</w:t>
      </w:r>
      <w:r>
        <w:rPr>
          <w:lang w:val="en-GB"/>
        </w:rPr>
        <w:t xml:space="preserve"> </w:t>
      </w:r>
      <w:r w:rsidRPr="00C072A9">
        <w:rPr>
          <w:lang w:val="en-GB"/>
        </w:rPr>
        <w:t>bireye kendi</w:t>
      </w:r>
      <w:r w:rsidR="00FA6011">
        <w:rPr>
          <w:lang w:val="en-GB"/>
        </w:rPr>
        <w:t>si</w:t>
      </w:r>
      <w:r w:rsidRPr="00C072A9">
        <w:rPr>
          <w:lang w:val="en-GB"/>
        </w:rPr>
        <w:t>ni</w:t>
      </w:r>
      <w:r>
        <w:rPr>
          <w:lang w:val="en-GB"/>
        </w:rPr>
        <w:t>n</w:t>
      </w:r>
      <w:r w:rsidRPr="00C072A9">
        <w:rPr>
          <w:lang w:val="en-GB"/>
        </w:rPr>
        <w:t xml:space="preserve"> olgun bir profil</w:t>
      </w:r>
      <w:r>
        <w:rPr>
          <w:lang w:val="en-GB"/>
        </w:rPr>
        <w:t>ini</w:t>
      </w:r>
      <w:r w:rsidRPr="00C072A9">
        <w:rPr>
          <w:lang w:val="en-GB"/>
        </w:rPr>
        <w:t xml:space="preserve"> izleme</w:t>
      </w:r>
      <w:r w:rsidR="00FA6011">
        <w:rPr>
          <w:lang w:val="en-GB"/>
        </w:rPr>
        <w:t>ye</w:t>
      </w:r>
      <w:r w:rsidRPr="00C072A9">
        <w:rPr>
          <w:lang w:val="en-GB"/>
        </w:rPr>
        <w:t xml:space="preserve"> izin ver</w:t>
      </w:r>
      <w:r>
        <w:rPr>
          <w:lang w:val="en-GB"/>
        </w:rPr>
        <w:t>en</w:t>
      </w:r>
      <w:r w:rsidRPr="00C072A9">
        <w:rPr>
          <w:lang w:val="en-GB"/>
        </w:rPr>
        <w:t xml:space="preserve"> </w:t>
      </w:r>
      <w:r>
        <w:rPr>
          <w:lang w:val="en-GB"/>
        </w:rPr>
        <w:t>k</w:t>
      </w:r>
      <w:r w:rsidRPr="00C072A9">
        <w:rPr>
          <w:lang w:val="en-GB"/>
        </w:rPr>
        <w:t>işisel beceri olarak tarif edilebilir</w:t>
      </w:r>
      <w:r w:rsidR="0051658D" w:rsidRPr="005173B1">
        <w:rPr>
          <w:lang w:val="en-GB"/>
        </w:rPr>
        <w:t>.</w:t>
      </w:r>
      <w:proofErr w:type="gramEnd"/>
      <w:r w:rsidR="0051658D" w:rsidRPr="005173B1">
        <w:rPr>
          <w:lang w:val="en-GB"/>
        </w:rPr>
        <w:t xml:space="preserve"> </w:t>
      </w:r>
      <w:r w:rsidRPr="00C072A9">
        <w:rPr>
          <w:lang w:val="en-GB"/>
        </w:rPr>
        <w:t>"En ilkel haliyle,</w:t>
      </w:r>
      <w:r>
        <w:rPr>
          <w:lang w:val="en-GB"/>
        </w:rPr>
        <w:t xml:space="preserve"> </w:t>
      </w:r>
      <w:r w:rsidRPr="00C072A9">
        <w:rPr>
          <w:lang w:val="en-GB"/>
        </w:rPr>
        <w:t>içsel zekâ</w:t>
      </w:r>
      <w:r>
        <w:rPr>
          <w:lang w:val="en-GB"/>
        </w:rPr>
        <w:t xml:space="preserve"> b</w:t>
      </w:r>
      <w:r w:rsidRPr="00C072A9">
        <w:rPr>
          <w:lang w:val="en-GB"/>
        </w:rPr>
        <w:t>ir duygu</w:t>
      </w:r>
      <w:r>
        <w:rPr>
          <w:lang w:val="en-GB"/>
        </w:rPr>
        <w:t>yu</w:t>
      </w:r>
      <w:r w:rsidR="00FA6011">
        <w:rPr>
          <w:lang w:val="en-GB"/>
        </w:rPr>
        <w:t>,</w:t>
      </w:r>
      <w:r w:rsidRPr="00C072A9">
        <w:rPr>
          <w:lang w:val="en-GB"/>
        </w:rPr>
        <w:t xml:space="preserve"> </w:t>
      </w:r>
      <w:r w:rsidR="00FA6011">
        <w:rPr>
          <w:lang w:val="en-GB"/>
        </w:rPr>
        <w:t>b</w:t>
      </w:r>
      <w:r w:rsidR="00FA6011" w:rsidRPr="00C072A9">
        <w:rPr>
          <w:lang w:val="en-GB"/>
        </w:rPr>
        <w:t xml:space="preserve">ir </w:t>
      </w:r>
      <w:r w:rsidRPr="00C072A9">
        <w:rPr>
          <w:lang w:val="en-GB"/>
        </w:rPr>
        <w:t>zevkten</w:t>
      </w:r>
      <w:r>
        <w:rPr>
          <w:lang w:val="en-GB"/>
        </w:rPr>
        <w:t xml:space="preserve">, </w:t>
      </w:r>
      <w:r w:rsidRPr="00C072A9">
        <w:rPr>
          <w:lang w:val="en-GB"/>
        </w:rPr>
        <w:t>bir ağrı</w:t>
      </w:r>
      <w:r>
        <w:rPr>
          <w:lang w:val="en-GB"/>
        </w:rPr>
        <w:t>dan</w:t>
      </w:r>
      <w:r w:rsidRPr="00C072A9">
        <w:rPr>
          <w:lang w:val="en-GB"/>
        </w:rPr>
        <w:t xml:space="preserve"> ayırt etme kapasitesin</w:t>
      </w:r>
      <w:r w:rsidR="00FA6011">
        <w:rPr>
          <w:lang w:val="en-GB"/>
        </w:rPr>
        <w:t>de</w:t>
      </w:r>
      <w:r w:rsidRPr="00C072A9">
        <w:rPr>
          <w:lang w:val="en-GB"/>
        </w:rPr>
        <w:t>n biraz daha fazla</w:t>
      </w:r>
      <w:r w:rsidR="00FA6011">
        <w:rPr>
          <w:lang w:val="en-GB"/>
        </w:rPr>
        <w:t>sın</w:t>
      </w:r>
      <w:r>
        <w:rPr>
          <w:lang w:val="en-GB"/>
        </w:rPr>
        <w:t>a</w:t>
      </w:r>
      <w:r w:rsidRPr="00C072A9">
        <w:rPr>
          <w:lang w:val="en-GB"/>
        </w:rPr>
        <w:t xml:space="preserve"> ve,</w:t>
      </w:r>
      <w:r>
        <w:rPr>
          <w:lang w:val="en-GB"/>
        </w:rPr>
        <w:t xml:space="preserve"> b</w:t>
      </w:r>
      <w:r w:rsidRPr="00C072A9">
        <w:rPr>
          <w:lang w:val="en-GB"/>
        </w:rPr>
        <w:t>öyle bir ayrım temelinde,</w:t>
      </w:r>
      <w:r>
        <w:rPr>
          <w:lang w:val="en-GB"/>
        </w:rPr>
        <w:t xml:space="preserve"> b</w:t>
      </w:r>
      <w:r w:rsidRPr="00C072A9">
        <w:rPr>
          <w:lang w:val="en-GB"/>
        </w:rPr>
        <w:t xml:space="preserve">ir duruma </w:t>
      </w:r>
      <w:r w:rsidR="00E12D59">
        <w:rPr>
          <w:lang w:val="en-GB"/>
        </w:rPr>
        <w:t xml:space="preserve">ya </w:t>
      </w:r>
      <w:r w:rsidRPr="00C072A9">
        <w:rPr>
          <w:lang w:val="en-GB"/>
        </w:rPr>
        <w:t xml:space="preserve">daha </w:t>
      </w:r>
      <w:r>
        <w:rPr>
          <w:lang w:val="en-GB"/>
        </w:rPr>
        <w:t xml:space="preserve">fazla </w:t>
      </w:r>
      <w:r w:rsidRPr="00C072A9">
        <w:rPr>
          <w:lang w:val="en-GB"/>
        </w:rPr>
        <w:t>katıl</w:t>
      </w:r>
      <w:r w:rsidR="00E12D59">
        <w:rPr>
          <w:lang w:val="en-GB"/>
        </w:rPr>
        <w:t>ır</w:t>
      </w:r>
      <w:r w:rsidRPr="00C072A9">
        <w:rPr>
          <w:lang w:val="en-GB"/>
        </w:rPr>
        <w:t xml:space="preserve"> olmak</w:t>
      </w:r>
      <w:r>
        <w:rPr>
          <w:lang w:val="en-GB"/>
        </w:rPr>
        <w:t xml:space="preserve"> </w:t>
      </w:r>
      <w:r w:rsidRPr="00C072A9">
        <w:rPr>
          <w:lang w:val="en-GB"/>
        </w:rPr>
        <w:t>veya</w:t>
      </w:r>
      <w:r>
        <w:rPr>
          <w:lang w:val="en-GB"/>
        </w:rPr>
        <w:t xml:space="preserve"> </w:t>
      </w:r>
      <w:r w:rsidRPr="00C072A9">
        <w:rPr>
          <w:lang w:val="en-GB"/>
        </w:rPr>
        <w:t>geri çekilme</w:t>
      </w:r>
      <w:r w:rsidR="00E12D59">
        <w:rPr>
          <w:lang w:val="en-GB"/>
        </w:rPr>
        <w:t>ye</w:t>
      </w:r>
      <w:r w:rsidR="00E12D59" w:rsidRPr="00E12D59">
        <w:rPr>
          <w:lang w:val="en-GB"/>
        </w:rPr>
        <w:t xml:space="preserve"> </w:t>
      </w:r>
      <w:r w:rsidR="00E12D59">
        <w:rPr>
          <w:lang w:val="en-GB"/>
        </w:rPr>
        <w:t>t</w:t>
      </w:r>
      <w:r w:rsidR="00E12D59" w:rsidRPr="00C072A9">
        <w:rPr>
          <w:lang w:val="en-GB"/>
        </w:rPr>
        <w:t>ekabül</w:t>
      </w:r>
      <w:r w:rsidR="00E12D59">
        <w:rPr>
          <w:lang w:val="en-GB"/>
        </w:rPr>
        <w:t xml:space="preserve"> </w:t>
      </w:r>
      <w:proofErr w:type="gramStart"/>
      <w:r w:rsidR="00E12D59">
        <w:rPr>
          <w:lang w:val="en-GB"/>
        </w:rPr>
        <w:t>eder</w:t>
      </w:r>
      <w:proofErr w:type="gramEnd"/>
      <w:r w:rsidR="0051658D" w:rsidRPr="005173B1">
        <w:rPr>
          <w:lang w:val="en-GB"/>
        </w:rPr>
        <w:t xml:space="preserve">. </w:t>
      </w:r>
      <w:proofErr w:type="gramStart"/>
      <w:r w:rsidR="006F54CE" w:rsidRPr="006F54CE">
        <w:rPr>
          <w:lang w:val="en-GB"/>
        </w:rPr>
        <w:t>En ileri düzey</w:t>
      </w:r>
      <w:r w:rsidR="006F54CE">
        <w:rPr>
          <w:lang w:val="en-GB"/>
        </w:rPr>
        <w:t>in</w:t>
      </w:r>
      <w:r w:rsidR="006F54CE" w:rsidRPr="006F54CE">
        <w:rPr>
          <w:lang w:val="en-GB"/>
        </w:rPr>
        <w:t>de,</w:t>
      </w:r>
      <w:r w:rsidR="006F54CE">
        <w:rPr>
          <w:lang w:val="en-GB"/>
        </w:rPr>
        <w:t xml:space="preserve"> </w:t>
      </w:r>
      <w:r w:rsidR="006F54CE" w:rsidRPr="00597B27">
        <w:rPr>
          <w:highlight w:val="yellow"/>
          <w:lang w:val="en-GB"/>
        </w:rPr>
        <w:t>içsel bilgi</w:t>
      </w:r>
      <w:r w:rsidR="006F54CE">
        <w:rPr>
          <w:lang w:val="en-GB"/>
        </w:rPr>
        <w:t xml:space="preserve"> kişiye</w:t>
      </w:r>
      <w:r w:rsidR="006F54CE" w:rsidRPr="006F54CE">
        <w:rPr>
          <w:lang w:val="en-GB"/>
        </w:rPr>
        <w:t xml:space="preserve"> karmaşık ve son derece farklılaşmış</w:t>
      </w:r>
      <w:r w:rsidR="006F54CE">
        <w:rPr>
          <w:lang w:val="en-GB"/>
        </w:rPr>
        <w:t xml:space="preserve"> </w:t>
      </w:r>
      <w:r w:rsidR="006F54CE" w:rsidRPr="006F54CE">
        <w:rPr>
          <w:lang w:val="en-GB"/>
        </w:rPr>
        <w:t>duygular setleri</w:t>
      </w:r>
      <w:r w:rsidR="006F54CE">
        <w:rPr>
          <w:lang w:val="en-GB"/>
        </w:rPr>
        <w:t>ni</w:t>
      </w:r>
      <w:r w:rsidR="006F54CE" w:rsidRPr="006F54CE">
        <w:rPr>
          <w:lang w:val="en-GB"/>
        </w:rPr>
        <w:t xml:space="preserve"> tespit</w:t>
      </w:r>
      <w:r w:rsidR="006F54CE">
        <w:rPr>
          <w:lang w:val="en-GB"/>
        </w:rPr>
        <w:t xml:space="preserve"> etmesini</w:t>
      </w:r>
      <w:r w:rsidR="006F54CE" w:rsidRPr="006F54CE">
        <w:rPr>
          <w:lang w:val="en-GB"/>
        </w:rPr>
        <w:t xml:space="preserve"> ve</w:t>
      </w:r>
      <w:r w:rsidR="006F54CE">
        <w:rPr>
          <w:lang w:val="en-GB"/>
        </w:rPr>
        <w:t xml:space="preserve"> </w:t>
      </w:r>
      <w:r w:rsidR="006F54CE" w:rsidRPr="006F54CE">
        <w:rPr>
          <w:lang w:val="en-GB"/>
        </w:rPr>
        <w:t>sembolize etme</w:t>
      </w:r>
      <w:r w:rsidR="006F54CE">
        <w:rPr>
          <w:lang w:val="en-GB"/>
        </w:rPr>
        <w:t>sini</w:t>
      </w:r>
      <w:r w:rsidR="006F54CE" w:rsidRPr="006F54CE">
        <w:rPr>
          <w:lang w:val="en-GB"/>
        </w:rPr>
        <w:t xml:space="preserve"> sağlar"</w:t>
      </w:r>
      <w:r w:rsidR="006F54CE">
        <w:rPr>
          <w:lang w:val="en-GB"/>
        </w:rPr>
        <w:t xml:space="preserve"> </w:t>
      </w:r>
      <w:r w:rsidR="006F54CE" w:rsidRPr="006F54CE">
        <w:rPr>
          <w:lang w:val="en-GB"/>
        </w:rPr>
        <w:t>(Gardner, 2011, s. 253)</w:t>
      </w:r>
      <w:r w:rsidR="0051658D" w:rsidRPr="005173B1">
        <w:rPr>
          <w:lang w:val="en-GB"/>
        </w:rPr>
        <w:t>.</w:t>
      </w:r>
      <w:proofErr w:type="gramEnd"/>
      <w:r w:rsidR="0051658D" w:rsidRPr="005173B1">
        <w:rPr>
          <w:lang w:val="en-GB"/>
        </w:rPr>
        <w:t xml:space="preserve"> </w:t>
      </w:r>
      <w:proofErr w:type="gramStart"/>
      <w:r w:rsidR="006F54CE" w:rsidRPr="006F54CE">
        <w:rPr>
          <w:lang w:val="en-GB"/>
        </w:rPr>
        <w:t>Bu kavramsal çerçevede,</w:t>
      </w:r>
      <w:r w:rsidR="006F54CE">
        <w:rPr>
          <w:lang w:val="en-GB"/>
        </w:rPr>
        <w:t xml:space="preserve"> </w:t>
      </w:r>
      <w:r w:rsidR="006F54CE" w:rsidRPr="006F54CE">
        <w:rPr>
          <w:lang w:val="en-GB"/>
        </w:rPr>
        <w:t>içsel beceriler</w:t>
      </w:r>
      <w:r w:rsidR="006F54CE">
        <w:rPr>
          <w:lang w:val="en-GB"/>
        </w:rPr>
        <w:t xml:space="preserve"> </w:t>
      </w:r>
      <w:r w:rsidR="006F54CE" w:rsidRPr="006F54CE">
        <w:rPr>
          <w:lang w:val="en-GB"/>
        </w:rPr>
        <w:t>Klein ve diğerleri tarafından öneril</w:t>
      </w:r>
      <w:r w:rsidR="006F54CE">
        <w:rPr>
          <w:lang w:val="en-GB"/>
        </w:rPr>
        <w:t>diği gibi</w:t>
      </w:r>
      <w:r w:rsidR="006F54CE" w:rsidRPr="006F54CE">
        <w:rPr>
          <w:lang w:val="en-GB"/>
        </w:rPr>
        <w:t>,</w:t>
      </w:r>
      <w:r w:rsidR="006F54CE">
        <w:rPr>
          <w:lang w:val="en-GB"/>
        </w:rPr>
        <w:t xml:space="preserve"> bir</w:t>
      </w:r>
      <w:r w:rsidR="006F54CE" w:rsidRPr="006F54CE">
        <w:rPr>
          <w:lang w:val="en-GB"/>
        </w:rPr>
        <w:t xml:space="preserve"> açısından uyarlanabilirliği ve</w:t>
      </w:r>
      <w:r w:rsidR="006F54CE">
        <w:rPr>
          <w:lang w:val="en-GB"/>
        </w:rPr>
        <w:t xml:space="preserve"> b</w:t>
      </w:r>
      <w:r w:rsidR="006F54CE" w:rsidRPr="006F54CE">
        <w:rPr>
          <w:lang w:val="en-GB"/>
        </w:rPr>
        <w:t>aşka bir açıdan, öz yönetim</w:t>
      </w:r>
      <w:r w:rsidR="006F54CE">
        <w:rPr>
          <w:lang w:val="en-GB"/>
        </w:rPr>
        <w:t xml:space="preserve"> </w:t>
      </w:r>
      <w:r w:rsidR="006F54CE" w:rsidRPr="006F54CE">
        <w:rPr>
          <w:lang w:val="en-GB"/>
        </w:rPr>
        <w:t>veya</w:t>
      </w:r>
      <w:r w:rsidR="006F54CE">
        <w:rPr>
          <w:lang w:val="en-GB"/>
        </w:rPr>
        <w:t xml:space="preserve"> </w:t>
      </w:r>
      <w:r w:rsidR="006F54CE" w:rsidRPr="006F54CE">
        <w:rPr>
          <w:lang w:val="en-GB"/>
        </w:rPr>
        <w:t xml:space="preserve">kişisel </w:t>
      </w:r>
      <w:r w:rsidR="006F54CE">
        <w:rPr>
          <w:lang w:val="en-GB"/>
        </w:rPr>
        <w:t>g</w:t>
      </w:r>
      <w:r w:rsidR="006F54CE" w:rsidRPr="006F54CE">
        <w:rPr>
          <w:lang w:val="en-GB"/>
        </w:rPr>
        <w:t>elişim</w:t>
      </w:r>
      <w:r w:rsidR="006F54CE">
        <w:rPr>
          <w:lang w:val="en-GB"/>
        </w:rPr>
        <w:t>i</w:t>
      </w:r>
      <w:r w:rsidR="006F54CE" w:rsidRPr="006F54CE">
        <w:rPr>
          <w:lang w:val="en-GB"/>
        </w:rPr>
        <w:t xml:space="preserve"> içerebilir</w:t>
      </w:r>
      <w:r w:rsidR="0051658D" w:rsidRPr="005173B1">
        <w:rPr>
          <w:lang w:val="en-GB"/>
        </w:rPr>
        <w:t>.</w:t>
      </w:r>
      <w:proofErr w:type="gramEnd"/>
      <w:r w:rsidR="0051658D" w:rsidRPr="005173B1">
        <w:rPr>
          <w:lang w:val="en-GB"/>
        </w:rPr>
        <w:t xml:space="preserve"> </w:t>
      </w:r>
      <w:r w:rsidR="001B2C41" w:rsidRPr="001B2C41">
        <w:rPr>
          <w:lang w:val="en-GB"/>
        </w:rPr>
        <w:t>Onlar adapte olabilirli</w:t>
      </w:r>
      <w:r w:rsidR="001B2C41">
        <w:rPr>
          <w:lang w:val="en-GB"/>
        </w:rPr>
        <w:t>ği</w:t>
      </w:r>
      <w:r w:rsidR="00597B27">
        <w:rPr>
          <w:lang w:val="en-GB"/>
        </w:rPr>
        <w:t>,</w:t>
      </w:r>
      <w:r w:rsidR="001B2C41">
        <w:rPr>
          <w:lang w:val="en-GB"/>
        </w:rPr>
        <w:t xml:space="preserve"> k</w:t>
      </w:r>
      <w:r w:rsidR="001B2C41" w:rsidRPr="001B2C41">
        <w:rPr>
          <w:lang w:val="en-GB"/>
        </w:rPr>
        <w:t>işinin</w:t>
      </w:r>
      <w:r w:rsidR="00597B27">
        <w:rPr>
          <w:lang w:val="en-GB"/>
        </w:rPr>
        <w:t>,</w:t>
      </w:r>
      <w:r w:rsidR="001B2C41" w:rsidRPr="001B2C41">
        <w:rPr>
          <w:lang w:val="en-GB"/>
        </w:rPr>
        <w:t xml:space="preserve"> yeni görevler gerçekleştirme</w:t>
      </w:r>
      <w:r w:rsidR="001B2C41">
        <w:rPr>
          <w:lang w:val="en-GB"/>
        </w:rPr>
        <w:t>yi</w:t>
      </w:r>
      <w:r w:rsidR="001B2C41" w:rsidRPr="001B2C41">
        <w:rPr>
          <w:lang w:val="en-GB"/>
        </w:rPr>
        <w:t xml:space="preserve"> öğrenmek,</w:t>
      </w:r>
      <w:r w:rsidR="001B2C41">
        <w:rPr>
          <w:lang w:val="en-GB"/>
        </w:rPr>
        <w:t xml:space="preserve"> </w:t>
      </w:r>
      <w:r w:rsidR="001B2C41" w:rsidRPr="001B2C41">
        <w:rPr>
          <w:lang w:val="en-GB"/>
        </w:rPr>
        <w:t>yeni teknolojileri kullanmak yeteneği ve</w:t>
      </w:r>
      <w:r w:rsidR="001B2C41">
        <w:rPr>
          <w:lang w:val="en-GB"/>
        </w:rPr>
        <w:t xml:space="preserve"> </w:t>
      </w:r>
      <w:r w:rsidR="001B2C41" w:rsidRPr="001B2C41">
        <w:rPr>
          <w:lang w:val="en-GB"/>
        </w:rPr>
        <w:t>acil ya da kriz durumlarına etkin bir şekilde yanıt verirken,</w:t>
      </w:r>
      <w:r w:rsidR="001B2C41">
        <w:rPr>
          <w:lang w:val="en-GB"/>
        </w:rPr>
        <w:t xml:space="preserve"> </w:t>
      </w:r>
      <w:r w:rsidR="001B2C41" w:rsidRPr="001B2C41">
        <w:rPr>
          <w:lang w:val="en-GB"/>
        </w:rPr>
        <w:t>farklı,</w:t>
      </w:r>
      <w:r w:rsidR="001B2C41">
        <w:rPr>
          <w:lang w:val="en-GB"/>
        </w:rPr>
        <w:t xml:space="preserve"> </w:t>
      </w:r>
      <w:r w:rsidR="001B2C41" w:rsidRPr="001B2C41">
        <w:rPr>
          <w:lang w:val="en-GB"/>
        </w:rPr>
        <w:t>belirsiz,</w:t>
      </w:r>
      <w:r w:rsidR="001B2C41">
        <w:rPr>
          <w:lang w:val="en-GB"/>
        </w:rPr>
        <w:t xml:space="preserve"> y</w:t>
      </w:r>
      <w:r w:rsidR="001B2C41" w:rsidRPr="001B2C41">
        <w:rPr>
          <w:lang w:val="en-GB"/>
        </w:rPr>
        <w:t>eni koşullar</w:t>
      </w:r>
      <w:r w:rsidR="001B2C41">
        <w:rPr>
          <w:lang w:val="en-GB"/>
        </w:rPr>
        <w:t>la</w:t>
      </w:r>
      <w:r w:rsidR="001B2C41" w:rsidRPr="001B2C41">
        <w:rPr>
          <w:lang w:val="en-GB"/>
        </w:rPr>
        <w:t xml:space="preserve"> baş etme </w:t>
      </w:r>
      <w:r w:rsidR="001B2C41">
        <w:rPr>
          <w:lang w:val="en-GB"/>
        </w:rPr>
        <w:t>istekliliği</w:t>
      </w:r>
      <w:r w:rsidR="001B2C41" w:rsidRPr="001B2C41">
        <w:rPr>
          <w:lang w:val="en-GB"/>
        </w:rPr>
        <w:t xml:space="preserve"> olarak </w:t>
      </w:r>
      <w:proofErr w:type="gramStart"/>
      <w:r w:rsidR="001B2C41">
        <w:rPr>
          <w:lang w:val="en-GB"/>
        </w:rPr>
        <w:t>kabul</w:t>
      </w:r>
      <w:proofErr w:type="gramEnd"/>
      <w:r w:rsidR="001B2C41">
        <w:rPr>
          <w:lang w:val="en-GB"/>
        </w:rPr>
        <w:t xml:space="preserve"> ederler</w:t>
      </w:r>
      <w:r w:rsidR="0051658D" w:rsidRPr="005173B1">
        <w:rPr>
          <w:lang w:val="en-GB"/>
        </w:rPr>
        <w:t xml:space="preserve">. </w:t>
      </w:r>
      <w:r w:rsidR="00690583" w:rsidRPr="00690583">
        <w:rPr>
          <w:lang w:val="en-GB"/>
        </w:rPr>
        <w:t xml:space="preserve">Öz yönetim, </w:t>
      </w:r>
      <w:r w:rsidR="00690583">
        <w:rPr>
          <w:lang w:val="en-GB"/>
        </w:rPr>
        <w:t>s</w:t>
      </w:r>
      <w:r w:rsidR="00690583" w:rsidRPr="00690583">
        <w:rPr>
          <w:lang w:val="en-GB"/>
        </w:rPr>
        <w:t>anal takımlarda uzaktan çalışma,</w:t>
      </w:r>
      <w:r w:rsidR="00690583">
        <w:rPr>
          <w:lang w:val="en-GB"/>
        </w:rPr>
        <w:t xml:space="preserve"> </w:t>
      </w:r>
      <w:r w:rsidR="00690583">
        <w:rPr>
          <w:lang w:val="en-GB"/>
        </w:rPr>
        <w:lastRenderedPageBreak/>
        <w:t>b</w:t>
      </w:r>
      <w:r w:rsidR="00690583" w:rsidRPr="00690583">
        <w:rPr>
          <w:lang w:val="en-GB"/>
        </w:rPr>
        <w:t>ağımsız çalışma,</w:t>
      </w:r>
      <w:r w:rsidR="00690583">
        <w:rPr>
          <w:lang w:val="en-GB"/>
        </w:rPr>
        <w:t xml:space="preserve"> </w:t>
      </w:r>
      <w:r w:rsidR="00690583" w:rsidRPr="00690583">
        <w:rPr>
          <w:lang w:val="en-GB"/>
        </w:rPr>
        <w:t>ve</w:t>
      </w:r>
      <w:r w:rsidR="00690583">
        <w:rPr>
          <w:lang w:val="en-GB"/>
        </w:rPr>
        <w:t xml:space="preserve"> </w:t>
      </w:r>
      <w:r w:rsidR="00690583" w:rsidRPr="00690583">
        <w:rPr>
          <w:lang w:val="en-GB"/>
        </w:rPr>
        <w:t>bir öz motivasyona ve</w:t>
      </w:r>
      <w:r w:rsidR="00690583">
        <w:rPr>
          <w:lang w:val="en-GB"/>
        </w:rPr>
        <w:t xml:space="preserve"> </w:t>
      </w:r>
      <w:r w:rsidR="00690583" w:rsidRPr="00690583">
        <w:rPr>
          <w:lang w:val="en-GB"/>
        </w:rPr>
        <w:t>kendi kendine izleme</w:t>
      </w:r>
      <w:r w:rsidR="00690583">
        <w:rPr>
          <w:lang w:val="en-GB"/>
        </w:rPr>
        <w:t>ye</w:t>
      </w:r>
      <w:r w:rsidR="00690583" w:rsidRPr="00690583">
        <w:rPr>
          <w:lang w:val="en-GB"/>
        </w:rPr>
        <w:t xml:space="preserve"> sahip olma</w:t>
      </w:r>
      <w:r w:rsidR="00690583">
        <w:rPr>
          <w:lang w:val="en-GB"/>
        </w:rPr>
        <w:t xml:space="preserve"> </w:t>
      </w:r>
      <w:r w:rsidR="00690583" w:rsidRPr="00690583">
        <w:rPr>
          <w:lang w:val="en-GB"/>
        </w:rPr>
        <w:t>yeteneğidir (2006, s. 63)</w:t>
      </w:r>
      <w:r w:rsidR="0051658D" w:rsidRPr="005173B1">
        <w:rPr>
          <w:lang w:val="en-GB"/>
        </w:rPr>
        <w:t xml:space="preserve">. </w:t>
      </w:r>
      <w:proofErr w:type="gramStart"/>
      <w:r w:rsidR="00276328" w:rsidRPr="00276328">
        <w:rPr>
          <w:lang w:val="en-GB"/>
        </w:rPr>
        <w:t>İçsel beceriler daha iyi sonuçlar elde etme</w:t>
      </w:r>
      <w:r w:rsidR="00276328">
        <w:rPr>
          <w:lang w:val="en-GB"/>
        </w:rPr>
        <w:t>yi</w:t>
      </w:r>
      <w:r w:rsidR="00276328" w:rsidRPr="00276328">
        <w:rPr>
          <w:lang w:val="en-GB"/>
        </w:rPr>
        <w:t>,</w:t>
      </w:r>
      <w:r w:rsidR="00276328">
        <w:rPr>
          <w:lang w:val="en-GB"/>
        </w:rPr>
        <w:t xml:space="preserve"> d</w:t>
      </w:r>
      <w:r w:rsidR="00276328" w:rsidRPr="00276328">
        <w:rPr>
          <w:lang w:val="en-GB"/>
        </w:rPr>
        <w:t>aha fazla bil</w:t>
      </w:r>
      <w:r w:rsidR="00276328">
        <w:rPr>
          <w:lang w:val="en-GB"/>
        </w:rPr>
        <w:t>meyi</w:t>
      </w:r>
      <w:r w:rsidR="00276328" w:rsidRPr="00276328">
        <w:rPr>
          <w:lang w:val="en-GB"/>
        </w:rPr>
        <w:t>,</w:t>
      </w:r>
      <w:r w:rsidR="00276328">
        <w:rPr>
          <w:lang w:val="en-GB"/>
        </w:rPr>
        <w:t xml:space="preserve"> k</w:t>
      </w:r>
      <w:r w:rsidR="00276328" w:rsidRPr="00276328">
        <w:rPr>
          <w:lang w:val="en-GB"/>
        </w:rPr>
        <w:t>işinin refahını artırma</w:t>
      </w:r>
      <w:r w:rsidR="00276328">
        <w:rPr>
          <w:lang w:val="en-GB"/>
        </w:rPr>
        <w:t xml:space="preserve">sını </w:t>
      </w:r>
      <w:r w:rsidR="00276328" w:rsidRPr="00276328">
        <w:rPr>
          <w:lang w:val="en-GB"/>
        </w:rPr>
        <w:t>ve benlik saygısı geliştirme</w:t>
      </w:r>
      <w:r w:rsidR="00276328">
        <w:rPr>
          <w:lang w:val="en-GB"/>
        </w:rPr>
        <w:t>sini</w:t>
      </w:r>
      <w:r w:rsidR="00276328" w:rsidRPr="00276328">
        <w:rPr>
          <w:lang w:val="en-GB"/>
        </w:rPr>
        <w:t xml:space="preserve"> taahhüt</w:t>
      </w:r>
      <w:r w:rsidR="00276328">
        <w:rPr>
          <w:lang w:val="en-GB"/>
        </w:rPr>
        <w:t xml:space="preserve"> etmeyi</w:t>
      </w:r>
      <w:r w:rsidR="00276328" w:rsidRPr="00276328">
        <w:rPr>
          <w:lang w:val="en-GB"/>
        </w:rPr>
        <w:t xml:space="preserve"> içerebilir</w:t>
      </w:r>
      <w:r w:rsidR="0051658D" w:rsidRPr="005173B1">
        <w:rPr>
          <w:lang w:val="en-GB"/>
        </w:rPr>
        <w:t>.</w:t>
      </w:r>
      <w:proofErr w:type="gramEnd"/>
      <w:r w:rsidR="0051658D" w:rsidRPr="005173B1">
        <w:rPr>
          <w:lang w:val="en-GB"/>
        </w:rPr>
        <w:t xml:space="preserve"> </w:t>
      </w:r>
      <w:proofErr w:type="gramStart"/>
      <w:r w:rsidR="001165E1" w:rsidRPr="001165E1">
        <w:rPr>
          <w:lang w:val="en-GB"/>
        </w:rPr>
        <w:t>Onlar, öz-yönelimli</w:t>
      </w:r>
      <w:r w:rsidR="001165E1">
        <w:rPr>
          <w:lang w:val="en-GB"/>
        </w:rPr>
        <w:t xml:space="preserve"> olmasına </w:t>
      </w:r>
      <w:r w:rsidR="001165E1" w:rsidRPr="001165E1">
        <w:rPr>
          <w:lang w:val="en-GB"/>
        </w:rPr>
        <w:t>diğerlerine yönelik</w:t>
      </w:r>
      <w:r w:rsidR="001165E1">
        <w:rPr>
          <w:lang w:val="en-GB"/>
        </w:rPr>
        <w:t xml:space="preserve"> olmamasına</w:t>
      </w:r>
      <w:r w:rsidR="001165E1" w:rsidRPr="001165E1">
        <w:rPr>
          <w:lang w:val="en-GB"/>
        </w:rPr>
        <w:t xml:space="preserve"> </w:t>
      </w:r>
      <w:r w:rsidR="001165E1">
        <w:rPr>
          <w:lang w:val="en-GB"/>
        </w:rPr>
        <w:t xml:space="preserve">ragmen </w:t>
      </w:r>
      <w:r w:rsidR="001165E1" w:rsidRPr="001165E1">
        <w:rPr>
          <w:lang w:val="en-GB"/>
        </w:rPr>
        <w:t>bir çok yönden</w:t>
      </w:r>
      <w:r w:rsidR="001165E1">
        <w:rPr>
          <w:lang w:val="en-GB"/>
        </w:rPr>
        <w:t xml:space="preserve"> </w:t>
      </w:r>
      <w:r w:rsidR="001165E1" w:rsidRPr="001165E1">
        <w:rPr>
          <w:lang w:val="en-GB"/>
        </w:rPr>
        <w:t>kişilerarası beceriler ile ilgili</w:t>
      </w:r>
      <w:r w:rsidR="001165E1">
        <w:rPr>
          <w:lang w:val="en-GB"/>
        </w:rPr>
        <w:t xml:space="preserve">dir </w:t>
      </w:r>
      <w:r w:rsidR="001165E1" w:rsidRPr="001165E1">
        <w:rPr>
          <w:lang w:val="en-GB"/>
        </w:rPr>
        <w:t>(Sternberg, 2009)</w:t>
      </w:r>
      <w:r w:rsidR="0051658D" w:rsidRPr="005173B1">
        <w:rPr>
          <w:lang w:val="en-GB"/>
        </w:rPr>
        <w:t>.</w:t>
      </w:r>
      <w:proofErr w:type="gramEnd"/>
      <w:r w:rsidR="0051658D" w:rsidRPr="005173B1">
        <w:rPr>
          <w:lang w:val="en-GB"/>
        </w:rPr>
        <w:t xml:space="preserve"> </w:t>
      </w:r>
    </w:p>
    <w:p w:rsidR="0051658D" w:rsidRPr="005173B1" w:rsidRDefault="00171848" w:rsidP="00171848">
      <w:pPr>
        <w:rPr>
          <w:lang w:val="en-GB"/>
        </w:rPr>
      </w:pPr>
      <w:r w:rsidRPr="00171848">
        <w:rPr>
          <w:lang w:val="en-GB"/>
        </w:rPr>
        <w:t xml:space="preserve">Kısacası, literatür </w:t>
      </w:r>
      <w:r>
        <w:rPr>
          <w:lang w:val="en-GB"/>
        </w:rPr>
        <w:t>a</w:t>
      </w:r>
      <w:r w:rsidRPr="00171848">
        <w:rPr>
          <w:lang w:val="en-GB"/>
        </w:rPr>
        <w:t>şağıdakiler</w:t>
      </w:r>
      <w:r>
        <w:rPr>
          <w:lang w:val="en-GB"/>
        </w:rPr>
        <w:t>in</w:t>
      </w:r>
      <w:r w:rsidRPr="00171848">
        <w:rPr>
          <w:lang w:val="en-GB"/>
        </w:rPr>
        <w:t xml:space="preserve"> değerlendiril</w:t>
      </w:r>
      <w:r>
        <w:rPr>
          <w:lang w:val="en-GB"/>
        </w:rPr>
        <w:t>m</w:t>
      </w:r>
      <w:r w:rsidRPr="00171848">
        <w:rPr>
          <w:lang w:val="en-GB"/>
        </w:rPr>
        <w:t>e</w:t>
      </w:r>
      <w:r>
        <w:rPr>
          <w:lang w:val="en-GB"/>
        </w:rPr>
        <w:t>sin</w:t>
      </w:r>
      <w:r w:rsidRPr="00171848">
        <w:rPr>
          <w:lang w:val="en-GB"/>
        </w:rPr>
        <w:t>i önerir</w:t>
      </w:r>
      <w:r w:rsidR="0051658D" w:rsidRPr="005173B1">
        <w:rPr>
          <w:lang w:val="en-GB"/>
        </w:rPr>
        <w:t xml:space="preserve">:  </w:t>
      </w:r>
    </w:p>
    <w:p w:rsidR="0051658D" w:rsidRPr="005173B1" w:rsidRDefault="0051658D" w:rsidP="005D2EE6">
      <w:pPr>
        <w:rPr>
          <w:lang w:val="en-GB"/>
        </w:rPr>
      </w:pPr>
      <w:r w:rsidRPr="005173B1">
        <w:rPr>
          <w:lang w:val="en-GB"/>
        </w:rPr>
        <w:t xml:space="preserve">(1) </w:t>
      </w:r>
      <w:r w:rsidR="00EF62AC" w:rsidRPr="005D2EE6">
        <w:rPr>
          <w:lang w:val="en-GB"/>
        </w:rPr>
        <w:t>Sorunları</w:t>
      </w:r>
      <w:r w:rsidR="005D2EE6" w:rsidRPr="005D2EE6">
        <w:rPr>
          <w:lang w:val="en-GB"/>
        </w:rPr>
        <w:t xml:space="preserve"> çözmek için kişinin,</w:t>
      </w:r>
      <w:r w:rsidR="005D2EE6">
        <w:rPr>
          <w:lang w:val="en-GB"/>
        </w:rPr>
        <w:t xml:space="preserve"> </w:t>
      </w:r>
      <w:r w:rsidR="005D2EE6" w:rsidRPr="005D2EE6">
        <w:rPr>
          <w:lang w:val="en-GB"/>
        </w:rPr>
        <w:t>karar verme,</w:t>
      </w:r>
      <w:r w:rsidR="005D2EE6">
        <w:rPr>
          <w:lang w:val="en-GB"/>
        </w:rPr>
        <w:t xml:space="preserve"> </w:t>
      </w:r>
      <w:r w:rsidR="005D2EE6" w:rsidRPr="005D2EE6">
        <w:rPr>
          <w:lang w:val="en-GB"/>
        </w:rPr>
        <w:t>yenilik</w:t>
      </w:r>
      <w:r w:rsidR="005D2EE6">
        <w:rPr>
          <w:lang w:val="en-GB"/>
        </w:rPr>
        <w:t xml:space="preserve">, </w:t>
      </w:r>
      <w:r w:rsidR="005D2EE6" w:rsidRPr="005D2EE6">
        <w:rPr>
          <w:lang w:val="en-GB"/>
        </w:rPr>
        <w:t>yaratıcı ol</w:t>
      </w:r>
      <w:r w:rsidR="005D2EE6">
        <w:rPr>
          <w:lang w:val="en-GB"/>
        </w:rPr>
        <w:t>ma</w:t>
      </w:r>
      <w:r w:rsidR="005D2EE6" w:rsidRPr="005D2EE6">
        <w:rPr>
          <w:lang w:val="en-GB"/>
        </w:rPr>
        <w:t>,</w:t>
      </w:r>
      <w:r w:rsidR="005D2EE6">
        <w:rPr>
          <w:lang w:val="en-GB"/>
        </w:rPr>
        <w:t xml:space="preserve"> </w:t>
      </w:r>
      <w:r w:rsidR="005D2EE6" w:rsidRPr="005D2EE6">
        <w:rPr>
          <w:lang w:val="en-GB"/>
        </w:rPr>
        <w:t>düzenleme ve planlama yeteneğine göre</w:t>
      </w:r>
      <w:r w:rsidR="00EF62AC">
        <w:rPr>
          <w:lang w:val="en-GB"/>
        </w:rPr>
        <w:t>,</w:t>
      </w:r>
      <w:r w:rsidR="00EF62AC" w:rsidRPr="00EF62AC">
        <w:rPr>
          <w:lang w:val="en-GB"/>
        </w:rPr>
        <w:t xml:space="preserve"> </w:t>
      </w:r>
      <w:r w:rsidR="00EF62AC" w:rsidRPr="00EF62AC">
        <w:rPr>
          <w:highlight w:val="yellow"/>
          <w:lang w:val="en-GB"/>
        </w:rPr>
        <w:t>Bilişsel</w:t>
      </w:r>
      <w:r w:rsidR="00EF62AC" w:rsidRPr="005D2EE6">
        <w:rPr>
          <w:lang w:val="en-GB"/>
        </w:rPr>
        <w:t xml:space="preserve"> boyut</w:t>
      </w:r>
      <w:r w:rsidRPr="005173B1">
        <w:rPr>
          <w:lang w:val="en-GB"/>
        </w:rPr>
        <w:t xml:space="preserve">;  </w:t>
      </w:r>
    </w:p>
    <w:p w:rsidR="0051658D" w:rsidRPr="005173B1" w:rsidRDefault="0051658D" w:rsidP="005D2EE6">
      <w:pPr>
        <w:rPr>
          <w:lang w:val="en-GB"/>
        </w:rPr>
      </w:pPr>
      <w:r w:rsidRPr="005173B1">
        <w:rPr>
          <w:lang w:val="en-GB"/>
        </w:rPr>
        <w:t xml:space="preserve">(2) </w:t>
      </w:r>
      <w:r w:rsidR="00EF62AC" w:rsidRPr="005D2EE6">
        <w:rPr>
          <w:lang w:val="en-GB"/>
        </w:rPr>
        <w:t>Iletişim</w:t>
      </w:r>
      <w:r w:rsidR="005D2EE6" w:rsidRPr="005D2EE6">
        <w:rPr>
          <w:lang w:val="en-GB"/>
        </w:rPr>
        <w:t xml:space="preserve"> becerilerine,</w:t>
      </w:r>
      <w:r w:rsidR="005D2EE6">
        <w:rPr>
          <w:lang w:val="en-GB"/>
        </w:rPr>
        <w:t xml:space="preserve"> </w:t>
      </w:r>
      <w:r w:rsidR="005D2EE6" w:rsidRPr="005D2EE6">
        <w:rPr>
          <w:lang w:val="en-GB"/>
        </w:rPr>
        <w:t>başkalarını etkileme yeteneği</w:t>
      </w:r>
      <w:r w:rsidR="005D2EE6">
        <w:rPr>
          <w:lang w:val="en-GB"/>
        </w:rPr>
        <w:t>ne</w:t>
      </w:r>
      <w:r w:rsidR="005D2EE6" w:rsidRPr="005D2EE6">
        <w:rPr>
          <w:lang w:val="en-GB"/>
        </w:rPr>
        <w:t>,</w:t>
      </w:r>
      <w:r w:rsidR="005D2EE6">
        <w:rPr>
          <w:lang w:val="en-GB"/>
        </w:rPr>
        <w:t xml:space="preserve"> </w:t>
      </w:r>
      <w:r w:rsidR="005D2EE6" w:rsidRPr="005D2EE6">
        <w:rPr>
          <w:lang w:val="en-GB"/>
        </w:rPr>
        <w:t>etkileşim</w:t>
      </w:r>
      <w:r w:rsidR="005D2EE6">
        <w:rPr>
          <w:lang w:val="en-GB"/>
        </w:rPr>
        <w:t>den</w:t>
      </w:r>
      <w:r w:rsidR="005D2EE6" w:rsidRPr="005D2EE6">
        <w:rPr>
          <w:lang w:val="en-GB"/>
        </w:rPr>
        <w:t xml:space="preserve"> öğrenme</w:t>
      </w:r>
      <w:r w:rsidR="005D2EE6">
        <w:rPr>
          <w:lang w:val="en-GB"/>
        </w:rPr>
        <w:t>ye</w:t>
      </w:r>
      <w:r w:rsidR="005D2EE6" w:rsidRPr="005D2EE6">
        <w:rPr>
          <w:lang w:val="en-GB"/>
        </w:rPr>
        <w:t>,</w:t>
      </w:r>
      <w:r w:rsidR="005D2EE6">
        <w:rPr>
          <w:lang w:val="en-GB"/>
        </w:rPr>
        <w:t xml:space="preserve"> </w:t>
      </w:r>
      <w:r w:rsidR="005D2EE6" w:rsidRPr="005D2EE6">
        <w:rPr>
          <w:lang w:val="en-GB"/>
        </w:rPr>
        <w:t>liderlik özellikleri</w:t>
      </w:r>
      <w:r w:rsidR="005D2EE6">
        <w:rPr>
          <w:lang w:val="en-GB"/>
        </w:rPr>
        <w:t xml:space="preserve">ne </w:t>
      </w:r>
      <w:r w:rsidR="005D2EE6" w:rsidRPr="005D2EE6">
        <w:rPr>
          <w:lang w:val="en-GB"/>
        </w:rPr>
        <w:t>ve</w:t>
      </w:r>
      <w:r w:rsidR="005D2EE6">
        <w:rPr>
          <w:lang w:val="en-GB"/>
        </w:rPr>
        <w:t xml:space="preserve"> </w:t>
      </w:r>
      <w:r w:rsidR="005D2EE6" w:rsidRPr="005D2EE6">
        <w:rPr>
          <w:lang w:val="en-GB"/>
        </w:rPr>
        <w:t>ekip çalışması</w:t>
      </w:r>
      <w:r w:rsidR="005D2EE6">
        <w:rPr>
          <w:lang w:val="en-GB"/>
        </w:rPr>
        <w:t>na</w:t>
      </w:r>
      <w:r w:rsidR="005D2EE6" w:rsidRPr="005D2EE6">
        <w:rPr>
          <w:lang w:val="en-GB"/>
        </w:rPr>
        <w:t>,</w:t>
      </w:r>
      <w:r w:rsidR="005D2EE6">
        <w:rPr>
          <w:lang w:val="en-GB"/>
        </w:rPr>
        <w:t xml:space="preserve"> </w:t>
      </w:r>
      <w:r w:rsidR="005D2EE6" w:rsidRPr="005D2EE6">
        <w:rPr>
          <w:lang w:val="en-GB"/>
        </w:rPr>
        <w:t>ilişkileri teşvik etme ve çatışmaları yönetme yeteneği</w:t>
      </w:r>
      <w:r w:rsidR="005D2EE6">
        <w:rPr>
          <w:lang w:val="en-GB"/>
        </w:rPr>
        <w:t>ne</w:t>
      </w:r>
      <w:r w:rsidR="005D2EE6" w:rsidRPr="005D2EE6">
        <w:rPr>
          <w:lang w:val="en-GB"/>
        </w:rPr>
        <w:t xml:space="preserve"> göre</w:t>
      </w:r>
      <w:r w:rsidR="00EF62AC" w:rsidRPr="005D2EE6">
        <w:rPr>
          <w:lang w:val="en-GB"/>
        </w:rPr>
        <w:t>,</w:t>
      </w:r>
      <w:r w:rsidR="00EF62AC" w:rsidRPr="00EF62AC">
        <w:rPr>
          <w:lang w:val="en-GB"/>
        </w:rPr>
        <w:t xml:space="preserve"> </w:t>
      </w:r>
      <w:r w:rsidR="00EF62AC" w:rsidRPr="00EF62AC">
        <w:rPr>
          <w:highlight w:val="yellow"/>
          <w:lang w:val="en-GB"/>
        </w:rPr>
        <w:t>Kişilerarası</w:t>
      </w:r>
      <w:r w:rsidR="00EF62AC" w:rsidRPr="005D2EE6">
        <w:rPr>
          <w:lang w:val="en-GB"/>
        </w:rPr>
        <w:t xml:space="preserve"> boyut</w:t>
      </w:r>
      <w:r w:rsidRPr="005173B1">
        <w:rPr>
          <w:lang w:val="en-GB"/>
        </w:rPr>
        <w:t xml:space="preserve">;  </w:t>
      </w:r>
    </w:p>
    <w:p w:rsidR="0051658D" w:rsidRPr="005173B1" w:rsidRDefault="0051658D" w:rsidP="005D2EE6">
      <w:pPr>
        <w:rPr>
          <w:lang w:val="en-GB"/>
        </w:rPr>
      </w:pPr>
      <w:r w:rsidRPr="005173B1">
        <w:rPr>
          <w:lang w:val="en-GB"/>
        </w:rPr>
        <w:t xml:space="preserve">(3) </w:t>
      </w:r>
      <w:r w:rsidR="00EF62AC" w:rsidRPr="005D2EE6">
        <w:rPr>
          <w:lang w:val="en-GB"/>
        </w:rPr>
        <w:t>Belirli</w:t>
      </w:r>
      <w:r w:rsidR="005D2EE6" w:rsidRPr="005D2EE6">
        <w:rPr>
          <w:lang w:val="en-GB"/>
        </w:rPr>
        <w:t xml:space="preserve"> olmak,</w:t>
      </w:r>
      <w:r w:rsidR="005D2EE6">
        <w:rPr>
          <w:lang w:val="en-GB"/>
        </w:rPr>
        <w:t xml:space="preserve"> </w:t>
      </w:r>
      <w:r w:rsidR="005D2EE6" w:rsidRPr="005D2EE6">
        <w:rPr>
          <w:lang w:val="en-GB"/>
        </w:rPr>
        <w:t>stres</w:t>
      </w:r>
      <w:r w:rsidR="005D2EE6">
        <w:rPr>
          <w:lang w:val="en-GB"/>
        </w:rPr>
        <w:t>i</w:t>
      </w:r>
      <w:r w:rsidR="005D2EE6" w:rsidRPr="005D2EE6">
        <w:rPr>
          <w:lang w:val="en-GB"/>
        </w:rPr>
        <w:t xml:space="preserve"> tolere</w:t>
      </w:r>
      <w:r w:rsidR="005D2EE6">
        <w:rPr>
          <w:lang w:val="en-GB"/>
        </w:rPr>
        <w:t xml:space="preserve"> etmek</w:t>
      </w:r>
      <w:r w:rsidR="005D2EE6" w:rsidRPr="005D2EE6">
        <w:rPr>
          <w:lang w:val="en-GB"/>
        </w:rPr>
        <w:t>,</w:t>
      </w:r>
      <w:r w:rsidR="005D2EE6">
        <w:rPr>
          <w:lang w:val="en-GB"/>
        </w:rPr>
        <w:t xml:space="preserve"> </w:t>
      </w:r>
      <w:r w:rsidR="005D2EE6" w:rsidRPr="005D2EE6">
        <w:rPr>
          <w:lang w:val="en-GB"/>
        </w:rPr>
        <w:t xml:space="preserve">motive </w:t>
      </w:r>
      <w:r w:rsidR="00EF62AC">
        <w:rPr>
          <w:lang w:val="en-GB"/>
        </w:rPr>
        <w:t xml:space="preserve">etmek </w:t>
      </w:r>
      <w:r w:rsidR="005D2EE6" w:rsidRPr="005D2EE6">
        <w:rPr>
          <w:lang w:val="en-GB"/>
        </w:rPr>
        <w:t>ve farkında olmak yeteneği</w:t>
      </w:r>
      <w:r w:rsidR="005D2EE6">
        <w:rPr>
          <w:lang w:val="en-GB"/>
        </w:rPr>
        <w:t>ni</w:t>
      </w:r>
      <w:r w:rsidR="005D2EE6" w:rsidRPr="005D2EE6">
        <w:rPr>
          <w:lang w:val="en-GB"/>
        </w:rPr>
        <w:t xml:space="preserve"> dikkate alarak</w:t>
      </w:r>
      <w:r w:rsidR="00EF62AC">
        <w:rPr>
          <w:lang w:val="en-GB"/>
        </w:rPr>
        <w:t>,</w:t>
      </w:r>
      <w:r w:rsidR="00EF62AC" w:rsidRPr="00EF62AC">
        <w:rPr>
          <w:highlight w:val="yellow"/>
          <w:lang w:val="en-GB"/>
        </w:rPr>
        <w:t xml:space="preserve"> Içsel</w:t>
      </w:r>
      <w:r w:rsidR="00EF62AC" w:rsidRPr="005D2EE6">
        <w:rPr>
          <w:lang w:val="en-GB"/>
        </w:rPr>
        <w:t xml:space="preserve"> boyut</w:t>
      </w:r>
      <w:r w:rsidR="00EF62AC">
        <w:rPr>
          <w:lang w:val="en-GB"/>
        </w:rPr>
        <w:t xml:space="preserve"> ayarlamak</w:t>
      </w:r>
      <w:r w:rsidRPr="005173B1">
        <w:rPr>
          <w:lang w:val="en-GB"/>
        </w:rPr>
        <w:t>.</w:t>
      </w:r>
    </w:p>
    <w:p w:rsidR="0051658D" w:rsidRPr="005173B1" w:rsidRDefault="0051658D" w:rsidP="0051658D">
      <w:pPr>
        <w:rPr>
          <w:lang w:val="en-GB"/>
        </w:rPr>
      </w:pPr>
    </w:p>
    <w:p w:rsidR="0051658D" w:rsidRPr="005173B1" w:rsidRDefault="005F154B" w:rsidP="0051658D">
      <w:pPr>
        <w:rPr>
          <w:lang w:val="en-GB"/>
        </w:rPr>
      </w:pPr>
      <w:proofErr w:type="gramStart"/>
      <w:r w:rsidRPr="005F154B">
        <w:rPr>
          <w:lang w:val="en-GB"/>
        </w:rPr>
        <w:t>ÖĞRENM</w:t>
      </w:r>
      <w:r>
        <w:rPr>
          <w:lang w:val="en-GB"/>
        </w:rPr>
        <w:t>EYİ</w:t>
      </w:r>
      <w:r w:rsidRPr="005F154B">
        <w:rPr>
          <w:lang w:val="en-GB"/>
        </w:rPr>
        <w:t xml:space="preserve"> KİM DEĞERLEND</w:t>
      </w:r>
      <w:r>
        <w:rPr>
          <w:lang w:val="en-GB"/>
        </w:rPr>
        <w:t>İ</w:t>
      </w:r>
      <w:r w:rsidRPr="005F154B">
        <w:rPr>
          <w:lang w:val="en-GB"/>
        </w:rPr>
        <w:t>R</w:t>
      </w:r>
      <w:r>
        <w:rPr>
          <w:lang w:val="en-GB"/>
        </w:rPr>
        <w:t>İ</w:t>
      </w:r>
      <w:r w:rsidRPr="005F154B">
        <w:rPr>
          <w:lang w:val="en-GB"/>
        </w:rPr>
        <w:t>R</w:t>
      </w:r>
      <w:r w:rsidR="0051658D" w:rsidRPr="005173B1">
        <w:rPr>
          <w:lang w:val="en-GB"/>
        </w:rPr>
        <w:t>?</w:t>
      </w:r>
      <w:proofErr w:type="gramEnd"/>
      <w:r w:rsidR="0051658D" w:rsidRPr="005173B1">
        <w:rPr>
          <w:lang w:val="en-GB"/>
        </w:rPr>
        <w:t xml:space="preserve"> </w:t>
      </w:r>
    </w:p>
    <w:p w:rsidR="007100C8" w:rsidRDefault="0051658D" w:rsidP="0051658D">
      <w:pPr>
        <w:rPr>
          <w:lang w:val="en-GB"/>
        </w:rPr>
      </w:pPr>
      <w:r w:rsidRPr="005173B1">
        <w:rPr>
          <w:lang w:val="en-GB"/>
        </w:rPr>
        <w:t xml:space="preserve">A. </w:t>
      </w:r>
      <w:r w:rsidR="005F154B" w:rsidRPr="005F154B">
        <w:rPr>
          <w:lang w:val="en-GB"/>
        </w:rPr>
        <w:t>KENDİ KENDİN</w:t>
      </w:r>
      <w:r w:rsidR="0068025B">
        <w:rPr>
          <w:lang w:val="en-GB"/>
        </w:rPr>
        <w:t>E</w:t>
      </w:r>
      <w:r w:rsidR="005F154B" w:rsidRPr="005F154B">
        <w:rPr>
          <w:lang w:val="en-GB"/>
        </w:rPr>
        <w:t xml:space="preserve"> VE </w:t>
      </w:r>
      <w:r w:rsidR="00F46E69" w:rsidRPr="00F46E69">
        <w:rPr>
          <w:lang w:val="en-GB"/>
        </w:rPr>
        <w:t xml:space="preserve">AKRAN </w:t>
      </w:r>
      <w:r w:rsidR="005F154B" w:rsidRPr="005F154B">
        <w:rPr>
          <w:lang w:val="en-GB"/>
        </w:rPr>
        <w:t>-DEĞERLENDİRME</w:t>
      </w:r>
      <w:r w:rsidRPr="005173B1">
        <w:rPr>
          <w:lang w:val="en-GB"/>
        </w:rPr>
        <w:t xml:space="preserve"> </w:t>
      </w:r>
    </w:p>
    <w:p w:rsidR="0051658D" w:rsidRPr="005173B1" w:rsidRDefault="00271CF4" w:rsidP="00271CF4">
      <w:pPr>
        <w:rPr>
          <w:lang w:val="en-GB"/>
        </w:rPr>
      </w:pPr>
      <w:proofErr w:type="gramStart"/>
      <w:r w:rsidRPr="00271CF4">
        <w:rPr>
          <w:lang w:val="en-GB"/>
        </w:rPr>
        <w:t>Öz-değerlendirme</w:t>
      </w:r>
      <w:r w:rsidR="00217E77">
        <w:rPr>
          <w:lang w:val="en-GB"/>
        </w:rPr>
        <w:t>,</w:t>
      </w:r>
      <w:r w:rsidRPr="00271CF4">
        <w:rPr>
          <w:lang w:val="en-GB"/>
        </w:rPr>
        <w:t xml:space="preserve"> </w:t>
      </w:r>
      <w:r>
        <w:rPr>
          <w:lang w:val="en-GB"/>
        </w:rPr>
        <w:t>k</w:t>
      </w:r>
      <w:r w:rsidRPr="00271CF4">
        <w:rPr>
          <w:lang w:val="en-GB"/>
        </w:rPr>
        <w:t xml:space="preserve">işinin </w:t>
      </w:r>
      <w:r>
        <w:rPr>
          <w:lang w:val="en-GB"/>
        </w:rPr>
        <w:t>b</w:t>
      </w:r>
      <w:r w:rsidRPr="00271CF4">
        <w:rPr>
          <w:lang w:val="en-GB"/>
        </w:rPr>
        <w:t>ir aktivitedeki kendi çalışmasına veya performans</w:t>
      </w:r>
      <w:r>
        <w:rPr>
          <w:lang w:val="en-GB"/>
        </w:rPr>
        <w:t xml:space="preserve">ına </w:t>
      </w:r>
      <w:r w:rsidRPr="00271CF4">
        <w:rPr>
          <w:lang w:val="en-GB"/>
        </w:rPr>
        <w:t>analiz kriterleri uygulanması</w:t>
      </w:r>
      <w:r>
        <w:rPr>
          <w:lang w:val="en-GB"/>
        </w:rPr>
        <w:t>nı</w:t>
      </w:r>
      <w:r w:rsidRPr="00271CF4">
        <w:rPr>
          <w:lang w:val="en-GB"/>
        </w:rPr>
        <w:t>,</w:t>
      </w:r>
      <w:r>
        <w:rPr>
          <w:lang w:val="en-GB"/>
        </w:rPr>
        <w:t xml:space="preserve"> b</w:t>
      </w:r>
      <w:r w:rsidRPr="00271CF4">
        <w:rPr>
          <w:lang w:val="en-GB"/>
        </w:rPr>
        <w:t>öylece</w:t>
      </w:r>
      <w:r>
        <w:rPr>
          <w:lang w:val="en-GB"/>
        </w:rPr>
        <w:t xml:space="preserve"> b</w:t>
      </w:r>
      <w:r w:rsidRPr="00271CF4">
        <w:rPr>
          <w:lang w:val="en-GB"/>
        </w:rPr>
        <w:t>ir biçimlendirici boyut elde etme</w:t>
      </w:r>
      <w:r>
        <w:rPr>
          <w:lang w:val="en-GB"/>
        </w:rPr>
        <w:t>sini</w:t>
      </w:r>
      <w:r w:rsidRPr="00271CF4">
        <w:rPr>
          <w:lang w:val="en-GB"/>
        </w:rPr>
        <w:t xml:space="preserve"> içerir</w:t>
      </w:r>
      <w:r w:rsidR="0051658D" w:rsidRPr="005173B1">
        <w:rPr>
          <w:lang w:val="en-GB"/>
        </w:rPr>
        <w:t>.</w:t>
      </w:r>
      <w:proofErr w:type="gramEnd"/>
      <w:r w:rsidR="0051658D" w:rsidRPr="005173B1">
        <w:rPr>
          <w:lang w:val="en-GB"/>
        </w:rPr>
        <w:t xml:space="preserve"> </w:t>
      </w:r>
    </w:p>
    <w:p w:rsidR="0051658D" w:rsidRPr="005173B1" w:rsidRDefault="00271CF4" w:rsidP="000847E5">
      <w:pPr>
        <w:rPr>
          <w:lang w:val="en-GB"/>
        </w:rPr>
      </w:pPr>
      <w:proofErr w:type="gramStart"/>
      <w:r w:rsidRPr="00271CF4">
        <w:rPr>
          <w:lang w:val="en-GB"/>
        </w:rPr>
        <w:t>Öğrenciler</w:t>
      </w:r>
      <w:r>
        <w:rPr>
          <w:lang w:val="en-GB"/>
        </w:rPr>
        <w:t>in</w:t>
      </w:r>
      <w:r w:rsidRPr="00271CF4">
        <w:rPr>
          <w:lang w:val="en-GB"/>
        </w:rPr>
        <w:t xml:space="preserve"> düzeyine göre</w:t>
      </w:r>
      <w:r>
        <w:rPr>
          <w:lang w:val="en-GB"/>
        </w:rPr>
        <w:t xml:space="preserve"> </w:t>
      </w:r>
      <w:r w:rsidRPr="00271CF4">
        <w:rPr>
          <w:lang w:val="en-GB"/>
        </w:rPr>
        <w:t>kriterler</w:t>
      </w:r>
      <w:r w:rsidR="00B004CE" w:rsidRPr="00271CF4">
        <w:rPr>
          <w:lang w:val="en-GB"/>
        </w:rPr>
        <w:t>,</w:t>
      </w:r>
      <w:r w:rsidRPr="00271CF4">
        <w:rPr>
          <w:lang w:val="en-GB"/>
        </w:rPr>
        <w:t xml:space="preserve"> öğretmen,</w:t>
      </w:r>
      <w:r>
        <w:rPr>
          <w:lang w:val="en-GB"/>
        </w:rPr>
        <w:t xml:space="preserve"> </w:t>
      </w:r>
      <w:r w:rsidRPr="00271CF4">
        <w:rPr>
          <w:lang w:val="en-GB"/>
        </w:rPr>
        <w:t>akranlar</w:t>
      </w:r>
      <w:r>
        <w:rPr>
          <w:lang w:val="en-GB"/>
        </w:rPr>
        <w:t xml:space="preserve"> </w:t>
      </w:r>
      <w:r w:rsidRPr="00271CF4">
        <w:rPr>
          <w:lang w:val="en-GB"/>
        </w:rPr>
        <w:t>tarafından veya</w:t>
      </w:r>
      <w:r>
        <w:rPr>
          <w:lang w:val="en-GB"/>
        </w:rPr>
        <w:t xml:space="preserve"> </w:t>
      </w:r>
      <w:r w:rsidRPr="00271CF4">
        <w:rPr>
          <w:lang w:val="en-GB"/>
        </w:rPr>
        <w:t>kendi kendine bağımsız</w:t>
      </w:r>
      <w:r>
        <w:rPr>
          <w:lang w:val="en-GB"/>
        </w:rPr>
        <w:t xml:space="preserve"> olarak</w:t>
      </w:r>
      <w:r w:rsidRPr="00271CF4">
        <w:rPr>
          <w:lang w:val="en-GB"/>
        </w:rPr>
        <w:t xml:space="preserve"> ayarlanabilir</w:t>
      </w:r>
      <w:r w:rsidR="0051658D" w:rsidRPr="005173B1">
        <w:rPr>
          <w:lang w:val="en-GB"/>
        </w:rPr>
        <w:t>.</w:t>
      </w:r>
      <w:proofErr w:type="gramEnd"/>
      <w:r w:rsidR="0051658D" w:rsidRPr="005173B1">
        <w:rPr>
          <w:lang w:val="en-GB"/>
        </w:rPr>
        <w:t xml:space="preserve"> </w:t>
      </w:r>
      <w:proofErr w:type="gramStart"/>
      <w:r w:rsidR="00EF016D" w:rsidRPr="005F3AAC">
        <w:rPr>
          <w:highlight w:val="yellow"/>
          <w:lang w:val="en-GB"/>
        </w:rPr>
        <w:t>Kendi kendini değerlendirme, genel olarak, kriterler daha iyi sağlandığında, işlev görür, ve o hem bireysel faaliyetler hem de global görevler için verimli olur (Palloff &amp; Pratt, 2009, s. 104)</w:t>
      </w:r>
      <w:r w:rsidR="00EF016D" w:rsidRPr="00EF016D">
        <w:rPr>
          <w:lang w:val="en-GB"/>
        </w:rPr>
        <w:t>.</w:t>
      </w:r>
      <w:proofErr w:type="gramEnd"/>
      <w:r w:rsidR="00EF016D">
        <w:rPr>
          <w:lang w:val="en-GB"/>
        </w:rPr>
        <w:t xml:space="preserve"> </w:t>
      </w:r>
      <w:proofErr w:type="gramStart"/>
      <w:r w:rsidR="00B56118" w:rsidRPr="00B56118">
        <w:rPr>
          <w:lang w:val="en-GB"/>
        </w:rPr>
        <w:t>Öz değerlendirme</w:t>
      </w:r>
      <w:r w:rsidR="00B56118">
        <w:rPr>
          <w:lang w:val="en-GB"/>
        </w:rPr>
        <w:t xml:space="preserve"> </w:t>
      </w:r>
      <w:r w:rsidR="00B004CE">
        <w:rPr>
          <w:lang w:val="en-GB"/>
        </w:rPr>
        <w:t>a</w:t>
      </w:r>
      <w:r w:rsidR="00B56118" w:rsidRPr="00B56118">
        <w:rPr>
          <w:lang w:val="en-GB"/>
        </w:rPr>
        <w:t xml:space="preserve">yrıca </w:t>
      </w:r>
      <w:r w:rsidR="00B004CE" w:rsidRPr="00B56118">
        <w:rPr>
          <w:lang w:val="en-GB"/>
        </w:rPr>
        <w:t>yansı</w:t>
      </w:r>
      <w:r w:rsidR="00B004CE">
        <w:rPr>
          <w:lang w:val="en-GB"/>
        </w:rPr>
        <w:t>t</w:t>
      </w:r>
      <w:r w:rsidR="00B004CE" w:rsidRPr="00B56118">
        <w:rPr>
          <w:lang w:val="en-GB"/>
        </w:rPr>
        <w:t>ma</w:t>
      </w:r>
      <w:r w:rsidR="00B004CE">
        <w:rPr>
          <w:lang w:val="en-GB"/>
        </w:rPr>
        <w:t xml:space="preserve"> (ifade etme)</w:t>
      </w:r>
      <w:r w:rsidR="00B004CE" w:rsidRPr="00B56118">
        <w:rPr>
          <w:lang w:val="en-GB"/>
        </w:rPr>
        <w:t xml:space="preserve"> içerebilir </w:t>
      </w:r>
      <w:r w:rsidR="00B56118" w:rsidRPr="00B56118">
        <w:rPr>
          <w:lang w:val="en-GB"/>
        </w:rPr>
        <w:t>bu suretle</w:t>
      </w:r>
      <w:r w:rsidR="00B56118">
        <w:rPr>
          <w:lang w:val="en-GB"/>
        </w:rPr>
        <w:t xml:space="preserve"> </w:t>
      </w:r>
      <w:r w:rsidR="00B004CE" w:rsidRPr="00B56118">
        <w:rPr>
          <w:lang w:val="en-GB"/>
        </w:rPr>
        <w:t>öğrenciler</w:t>
      </w:r>
      <w:r w:rsidR="00B004CE">
        <w:rPr>
          <w:lang w:val="en-GB"/>
        </w:rPr>
        <w:t>i</w:t>
      </w:r>
      <w:r w:rsidR="00B004CE" w:rsidRPr="00B56118">
        <w:rPr>
          <w:lang w:val="en-GB"/>
        </w:rPr>
        <w:t xml:space="preserve">, </w:t>
      </w:r>
      <w:r w:rsidR="00B56118" w:rsidRPr="00B56118">
        <w:rPr>
          <w:lang w:val="en-GB"/>
        </w:rPr>
        <w:t>düşünceleri</w:t>
      </w:r>
      <w:r w:rsidR="00B56118">
        <w:rPr>
          <w:lang w:val="en-GB"/>
        </w:rPr>
        <w:t xml:space="preserve"> </w:t>
      </w:r>
      <w:r w:rsidR="00B56118" w:rsidRPr="00B56118">
        <w:rPr>
          <w:lang w:val="en-GB"/>
        </w:rPr>
        <w:t>ve</w:t>
      </w:r>
      <w:r w:rsidR="00B56118">
        <w:rPr>
          <w:lang w:val="en-GB"/>
        </w:rPr>
        <w:t xml:space="preserve"> </w:t>
      </w:r>
      <w:r w:rsidR="00B004CE" w:rsidRPr="00B56118">
        <w:rPr>
          <w:lang w:val="en-GB"/>
        </w:rPr>
        <w:t xml:space="preserve">özgün düşünme </w:t>
      </w:r>
      <w:r w:rsidR="00B56118" w:rsidRPr="00B56118">
        <w:rPr>
          <w:lang w:val="en-GB"/>
        </w:rPr>
        <w:t>kanıtı</w:t>
      </w:r>
      <w:r w:rsidR="00B004CE">
        <w:rPr>
          <w:lang w:val="en-GB"/>
        </w:rPr>
        <w:t>nı</w:t>
      </w:r>
      <w:r w:rsidR="00B56118" w:rsidRPr="00B56118">
        <w:rPr>
          <w:lang w:val="en-GB"/>
        </w:rPr>
        <w:t xml:space="preserve"> özetleye</w:t>
      </w:r>
      <w:r w:rsidR="00B004CE">
        <w:rPr>
          <w:lang w:val="en-GB"/>
        </w:rPr>
        <w:t>rek</w:t>
      </w:r>
      <w:r w:rsidR="00B56118" w:rsidRPr="00B56118">
        <w:rPr>
          <w:lang w:val="en-GB"/>
        </w:rPr>
        <w:t>,</w:t>
      </w:r>
      <w:r w:rsidR="00B56118">
        <w:rPr>
          <w:lang w:val="en-GB"/>
        </w:rPr>
        <w:t xml:space="preserve"> </w:t>
      </w:r>
      <w:r w:rsidR="00B56118" w:rsidRPr="00B56118">
        <w:rPr>
          <w:lang w:val="en-GB"/>
        </w:rPr>
        <w:t>öğrenilen kavramlar</w:t>
      </w:r>
      <w:r w:rsidR="00B56118">
        <w:rPr>
          <w:lang w:val="en-GB"/>
        </w:rPr>
        <w:t>ı</w:t>
      </w:r>
      <w:r w:rsidR="00B56118" w:rsidRPr="00B56118">
        <w:rPr>
          <w:lang w:val="en-GB"/>
        </w:rPr>
        <w:t xml:space="preserve"> düşünmek</w:t>
      </w:r>
      <w:r w:rsidR="00B56118">
        <w:rPr>
          <w:lang w:val="en-GB"/>
        </w:rPr>
        <w:t xml:space="preserve"> </w:t>
      </w:r>
      <w:r w:rsidR="00B56118" w:rsidRPr="00B56118">
        <w:rPr>
          <w:lang w:val="en-GB"/>
        </w:rPr>
        <w:t xml:space="preserve">ve bunları </w:t>
      </w:r>
      <w:r w:rsidR="00B56118">
        <w:rPr>
          <w:lang w:val="en-GB"/>
        </w:rPr>
        <w:t>f</w:t>
      </w:r>
      <w:r w:rsidR="00B56118" w:rsidRPr="00B56118">
        <w:rPr>
          <w:lang w:val="en-GB"/>
        </w:rPr>
        <w:t>arklı bir şekilde uygulamak için cesaretlendir</w:t>
      </w:r>
      <w:r w:rsidR="00B004CE">
        <w:rPr>
          <w:lang w:val="en-GB"/>
        </w:rPr>
        <w:t>ir</w:t>
      </w:r>
      <w:r w:rsidR="00B56118" w:rsidRPr="00B56118">
        <w:rPr>
          <w:lang w:val="en-GB"/>
        </w:rPr>
        <w:t xml:space="preserve"> (Palloff &amp; Pratt, 2009, s. 105).</w:t>
      </w:r>
      <w:proofErr w:type="gramEnd"/>
      <w:r w:rsidR="0051658D" w:rsidRPr="005173B1">
        <w:rPr>
          <w:lang w:val="en-GB"/>
        </w:rPr>
        <w:t xml:space="preserve"> </w:t>
      </w:r>
      <w:proofErr w:type="gramStart"/>
      <w:r w:rsidR="000847E5" w:rsidRPr="003C7C59">
        <w:rPr>
          <w:highlight w:val="yellow"/>
          <w:lang w:val="en-GB"/>
        </w:rPr>
        <w:t>Ortak bir faaliyetin sonunda, aynı modeli grubun diğer üyeleri</w:t>
      </w:r>
      <w:r w:rsidR="002955AF">
        <w:rPr>
          <w:highlight w:val="yellow"/>
          <w:lang w:val="en-GB"/>
        </w:rPr>
        <w:t>nin</w:t>
      </w:r>
      <w:r w:rsidR="000847E5" w:rsidRPr="003C7C59">
        <w:rPr>
          <w:highlight w:val="yellow"/>
          <w:lang w:val="en-GB"/>
        </w:rPr>
        <w:t xml:space="preserve"> girdileri</w:t>
      </w:r>
      <w:r w:rsidR="002955AF">
        <w:rPr>
          <w:highlight w:val="yellow"/>
          <w:lang w:val="en-GB"/>
        </w:rPr>
        <w:t>ni</w:t>
      </w:r>
      <w:r w:rsidR="000847E5" w:rsidRPr="003C7C59">
        <w:rPr>
          <w:highlight w:val="yellow"/>
          <w:lang w:val="en-GB"/>
        </w:rPr>
        <w:t xml:space="preserve"> ve katılım</w:t>
      </w:r>
      <w:r w:rsidR="002955AF">
        <w:rPr>
          <w:highlight w:val="yellow"/>
          <w:lang w:val="en-GB"/>
        </w:rPr>
        <w:t>lar</w:t>
      </w:r>
      <w:r w:rsidR="000847E5" w:rsidRPr="003C7C59">
        <w:rPr>
          <w:highlight w:val="yellow"/>
          <w:lang w:val="en-GB"/>
        </w:rPr>
        <w:t>ını değerlendirmek için kullan</w:t>
      </w:r>
      <w:r w:rsidR="002955AF">
        <w:rPr>
          <w:highlight w:val="yellow"/>
          <w:lang w:val="en-GB"/>
        </w:rPr>
        <w:t>mada</w:t>
      </w:r>
      <w:r w:rsidR="000847E5" w:rsidRPr="003C7C59">
        <w:rPr>
          <w:highlight w:val="yellow"/>
          <w:lang w:val="en-GB"/>
        </w:rPr>
        <w:t>,</w:t>
      </w:r>
      <w:r w:rsidR="002955AF">
        <w:rPr>
          <w:highlight w:val="yellow"/>
          <w:lang w:val="en-GB"/>
        </w:rPr>
        <w:t xml:space="preserve"> </w:t>
      </w:r>
      <w:r w:rsidR="000847E5" w:rsidRPr="003C7C59">
        <w:rPr>
          <w:highlight w:val="yellow"/>
          <w:lang w:val="en-GB"/>
        </w:rPr>
        <w:t>öğrenciden, grubun çalışmalarının genel bir değerlendirmesini ve kendi girdilerini ve katılımını değerlendirmesini talep etmek uygun olur</w:t>
      </w:r>
      <w:r w:rsidR="0051658D" w:rsidRPr="003C7C59">
        <w:rPr>
          <w:highlight w:val="yellow"/>
          <w:lang w:val="en-GB"/>
        </w:rPr>
        <w:t>.</w:t>
      </w:r>
      <w:proofErr w:type="gramEnd"/>
      <w:r w:rsidR="0051658D" w:rsidRPr="005173B1">
        <w:rPr>
          <w:lang w:val="en-GB"/>
        </w:rPr>
        <w:t xml:space="preserve"> </w:t>
      </w:r>
    </w:p>
    <w:p w:rsidR="0051658D" w:rsidRPr="005173B1" w:rsidRDefault="00010D4E" w:rsidP="002A3D63">
      <w:pPr>
        <w:rPr>
          <w:lang w:val="en-GB"/>
        </w:rPr>
      </w:pPr>
      <w:proofErr w:type="gramStart"/>
      <w:r w:rsidRPr="00010D4E">
        <w:rPr>
          <w:lang w:val="en-GB"/>
        </w:rPr>
        <w:t>Pallof ve arkadaşlarına göre,</w:t>
      </w:r>
      <w:r>
        <w:rPr>
          <w:lang w:val="en-GB"/>
        </w:rPr>
        <w:t xml:space="preserve"> </w:t>
      </w:r>
      <w:r w:rsidRPr="002955AF">
        <w:rPr>
          <w:highlight w:val="yellow"/>
          <w:lang w:val="en-GB"/>
        </w:rPr>
        <w:t>akran değerlendirme hem süre</w:t>
      </w:r>
      <w:r w:rsidR="002955AF" w:rsidRPr="002955AF">
        <w:rPr>
          <w:highlight w:val="yellow"/>
          <w:lang w:val="en-GB"/>
        </w:rPr>
        <w:t>ç</w:t>
      </w:r>
      <w:r w:rsidRPr="002955AF">
        <w:rPr>
          <w:highlight w:val="yellow"/>
          <w:lang w:val="en-GB"/>
        </w:rPr>
        <w:t xml:space="preserve"> ve hem de sonuçları sorgulamak için kullanılabilir</w:t>
      </w:r>
      <w:r w:rsidR="0051658D" w:rsidRPr="002955AF">
        <w:rPr>
          <w:highlight w:val="yellow"/>
          <w:lang w:val="en-GB"/>
        </w:rPr>
        <w:t>.</w:t>
      </w:r>
      <w:proofErr w:type="gramEnd"/>
      <w:r w:rsidR="0051658D" w:rsidRPr="005173B1">
        <w:rPr>
          <w:lang w:val="en-GB"/>
        </w:rPr>
        <w:t xml:space="preserve"> </w:t>
      </w:r>
      <w:r w:rsidR="00250F02" w:rsidRPr="005F50B7">
        <w:rPr>
          <w:highlight w:val="yellow"/>
          <w:lang w:val="en-GB"/>
        </w:rPr>
        <w:t>Bu bir kişisel e-posta veya bir anket şeklinde gerçekleştirilebilir ve ölçekle veya bir anlatı biçiminde belirtilir, kendini ve diğer grup veya takım üyelerini akran değerlendirmeyi içerir</w:t>
      </w:r>
      <w:r w:rsidR="00250F02">
        <w:rPr>
          <w:lang w:val="en-GB"/>
        </w:rPr>
        <w:t xml:space="preserve"> </w:t>
      </w:r>
      <w:r w:rsidR="00250F02" w:rsidRPr="00250F02">
        <w:rPr>
          <w:lang w:val="en-GB"/>
        </w:rPr>
        <w:t>(2009, s. 116)</w:t>
      </w:r>
      <w:r w:rsidR="0051658D" w:rsidRPr="005173B1">
        <w:rPr>
          <w:lang w:val="en-GB"/>
        </w:rPr>
        <w:t xml:space="preserve">. </w:t>
      </w:r>
      <w:r w:rsidR="002A3D63" w:rsidRPr="00F74465">
        <w:rPr>
          <w:highlight w:val="yellow"/>
          <w:lang w:val="en-GB"/>
        </w:rPr>
        <w:t>Rita Berry, bazı durumlarda, öğrencilerin öğrenme stratejilerinin değerlendirilmesi için kontrol listeleri veya öğrenme bloglarının en iyi yol olduğunu ve iyi inşa edilmiş öz ve akran değerlendirme çalışmalarının değerli öğrenme deneyimleri olduğu ve öğrenmeyi teşvik edici olduğuna işaret etmektedir (Berry, 2008, s. 16)</w:t>
      </w:r>
      <w:r w:rsidR="0051658D" w:rsidRPr="005173B1">
        <w:rPr>
          <w:lang w:val="en-GB"/>
        </w:rPr>
        <w:t xml:space="preserve">. </w:t>
      </w:r>
    </w:p>
    <w:p w:rsidR="0051658D" w:rsidRPr="005173B1" w:rsidRDefault="001D713B" w:rsidP="009118AB">
      <w:pPr>
        <w:rPr>
          <w:lang w:val="en-GB"/>
        </w:rPr>
      </w:pPr>
      <w:proofErr w:type="gramStart"/>
      <w:r w:rsidRPr="001D713B">
        <w:rPr>
          <w:lang w:val="en-GB"/>
        </w:rPr>
        <w:t>Bazı yazarların görüşleri</w:t>
      </w:r>
      <w:r>
        <w:rPr>
          <w:lang w:val="en-GB"/>
        </w:rPr>
        <w:t>ne göre</w:t>
      </w:r>
      <w:r w:rsidRPr="001D713B">
        <w:rPr>
          <w:lang w:val="en-GB"/>
        </w:rPr>
        <w:t>,</w:t>
      </w:r>
      <w:r>
        <w:rPr>
          <w:lang w:val="en-GB"/>
        </w:rPr>
        <w:t xml:space="preserve"> ö</w:t>
      </w:r>
      <w:r w:rsidRPr="001D713B">
        <w:rPr>
          <w:lang w:val="en-GB"/>
        </w:rPr>
        <w:t>zdeğerlendirme öğrencilerin öğrenme hedefler</w:t>
      </w:r>
      <w:r w:rsidR="009118AB">
        <w:rPr>
          <w:lang w:val="en-GB"/>
        </w:rPr>
        <w:t>i</w:t>
      </w:r>
      <w:r w:rsidRPr="001D713B">
        <w:rPr>
          <w:lang w:val="en-GB"/>
        </w:rPr>
        <w:t xml:space="preserve"> belirleme</w:t>
      </w:r>
      <w:r>
        <w:rPr>
          <w:lang w:val="en-GB"/>
        </w:rPr>
        <w:t>lerine</w:t>
      </w:r>
      <w:r w:rsidRPr="001D713B">
        <w:rPr>
          <w:lang w:val="en-GB"/>
        </w:rPr>
        <w:t xml:space="preserve"> yardımcı olabilir</w:t>
      </w:r>
      <w:r>
        <w:rPr>
          <w:lang w:val="en-GB"/>
        </w:rPr>
        <w:t xml:space="preserve"> </w:t>
      </w:r>
      <w:r w:rsidRPr="001D713B">
        <w:rPr>
          <w:lang w:val="en-GB"/>
        </w:rPr>
        <w:t>ve böylece,</w:t>
      </w:r>
      <w:r>
        <w:rPr>
          <w:lang w:val="en-GB"/>
        </w:rPr>
        <w:t xml:space="preserve"> </w:t>
      </w:r>
      <w:r w:rsidRPr="001D713B">
        <w:rPr>
          <w:lang w:val="en-GB"/>
        </w:rPr>
        <w:t>ortak çalışma için akran değerlendirme yapıcı katkıda</w:t>
      </w:r>
      <w:r>
        <w:rPr>
          <w:lang w:val="en-GB"/>
        </w:rPr>
        <w:t xml:space="preserve"> bulunurken</w:t>
      </w:r>
      <w:r w:rsidRPr="001D713B">
        <w:rPr>
          <w:lang w:val="en-GB"/>
        </w:rPr>
        <w:t>, kendi başlarına öğrene</w:t>
      </w:r>
      <w:r>
        <w:rPr>
          <w:lang w:val="en-GB"/>
        </w:rPr>
        <w:t>bilirler</w:t>
      </w:r>
      <w:r w:rsidRPr="001D713B">
        <w:rPr>
          <w:lang w:val="en-GB"/>
        </w:rPr>
        <w:t>.</w:t>
      </w:r>
      <w:proofErr w:type="gramEnd"/>
      <w:r>
        <w:rPr>
          <w:lang w:val="en-GB"/>
        </w:rPr>
        <w:t xml:space="preserve"> </w:t>
      </w:r>
      <w:r w:rsidRPr="001D713B">
        <w:rPr>
          <w:lang w:val="en-GB"/>
        </w:rPr>
        <w:t>Bununla birlikte,</w:t>
      </w:r>
      <w:r>
        <w:rPr>
          <w:lang w:val="en-GB"/>
        </w:rPr>
        <w:t xml:space="preserve"> </w:t>
      </w:r>
      <w:r w:rsidRPr="001D713B">
        <w:rPr>
          <w:lang w:val="en-GB"/>
        </w:rPr>
        <w:t xml:space="preserve">Hanrahan ve </w:t>
      </w:r>
      <w:proofErr w:type="gramStart"/>
      <w:r w:rsidRPr="001D713B">
        <w:rPr>
          <w:lang w:val="en-GB"/>
        </w:rPr>
        <w:t>Isaacs</w:t>
      </w:r>
      <w:proofErr w:type="gramEnd"/>
      <w:r w:rsidRPr="001D713B">
        <w:rPr>
          <w:lang w:val="en-GB"/>
        </w:rPr>
        <w:t xml:space="preserve"> çalışmalar</w:t>
      </w:r>
      <w:r>
        <w:rPr>
          <w:lang w:val="en-GB"/>
        </w:rPr>
        <w:t>ının</w:t>
      </w:r>
      <w:r w:rsidRPr="001D713B">
        <w:rPr>
          <w:lang w:val="en-GB"/>
        </w:rPr>
        <w:t xml:space="preserve"> vurgula</w:t>
      </w:r>
      <w:r>
        <w:rPr>
          <w:lang w:val="en-GB"/>
        </w:rPr>
        <w:t>dığı gibi kişi</w:t>
      </w:r>
      <w:r w:rsidR="009118AB">
        <w:rPr>
          <w:lang w:val="en-GB"/>
        </w:rPr>
        <w:t>nin,</w:t>
      </w:r>
      <w:r w:rsidRPr="001D713B">
        <w:rPr>
          <w:lang w:val="en-GB"/>
        </w:rPr>
        <w:t xml:space="preserve"> akran ve öz değerlendirme artılarını ve eksilerini düşünme</w:t>
      </w:r>
      <w:r>
        <w:rPr>
          <w:lang w:val="en-GB"/>
        </w:rPr>
        <w:t>s</w:t>
      </w:r>
      <w:r w:rsidRPr="001D713B">
        <w:rPr>
          <w:lang w:val="en-GB"/>
        </w:rPr>
        <w:t xml:space="preserve">e </w:t>
      </w:r>
      <w:r>
        <w:rPr>
          <w:lang w:val="en-GB"/>
        </w:rPr>
        <w:t>gerekir</w:t>
      </w:r>
      <w:r w:rsidRPr="001D713B">
        <w:rPr>
          <w:lang w:val="en-GB"/>
        </w:rPr>
        <w:t>.</w:t>
      </w:r>
      <w:r w:rsidR="0051658D" w:rsidRPr="005173B1">
        <w:rPr>
          <w:lang w:val="en-GB"/>
        </w:rPr>
        <w:t xml:space="preserve"> </w:t>
      </w:r>
      <w:proofErr w:type="gramStart"/>
      <w:r w:rsidR="00E743C8" w:rsidRPr="00E743C8">
        <w:rPr>
          <w:lang w:val="en-GB"/>
        </w:rPr>
        <w:t xml:space="preserve">Bu yazarlar </w:t>
      </w:r>
      <w:r w:rsidR="001C73EE">
        <w:rPr>
          <w:lang w:val="en-GB"/>
        </w:rPr>
        <w:t>b</w:t>
      </w:r>
      <w:r w:rsidR="00E743C8" w:rsidRPr="00E743C8">
        <w:rPr>
          <w:lang w:val="en-GB"/>
        </w:rPr>
        <w:t>öyle bir değerlendirme</w:t>
      </w:r>
      <w:r w:rsidR="001C73EE">
        <w:rPr>
          <w:lang w:val="en-GB"/>
        </w:rPr>
        <w:t>nin</w:t>
      </w:r>
      <w:r w:rsidR="00E743C8" w:rsidRPr="00E743C8">
        <w:rPr>
          <w:lang w:val="en-GB"/>
        </w:rPr>
        <w:t>, zor olduğu</w:t>
      </w:r>
      <w:r w:rsidR="001C73EE">
        <w:rPr>
          <w:lang w:val="en-GB"/>
        </w:rPr>
        <w:t xml:space="preserve">, </w:t>
      </w:r>
      <w:r w:rsidR="00E743C8" w:rsidRPr="00E743C8">
        <w:rPr>
          <w:lang w:val="en-GB"/>
        </w:rPr>
        <w:t>tarafsızlık sorunlarını gündeme getirdi</w:t>
      </w:r>
      <w:r w:rsidR="001C73EE">
        <w:rPr>
          <w:lang w:val="en-GB"/>
        </w:rPr>
        <w:t>ği</w:t>
      </w:r>
      <w:r w:rsidR="00E743C8" w:rsidRPr="00E743C8">
        <w:rPr>
          <w:lang w:val="en-GB"/>
        </w:rPr>
        <w:t>,</w:t>
      </w:r>
      <w:r w:rsidR="001C73EE">
        <w:rPr>
          <w:lang w:val="en-GB"/>
        </w:rPr>
        <w:t xml:space="preserve"> </w:t>
      </w:r>
      <w:r w:rsidR="00E743C8" w:rsidRPr="00E743C8">
        <w:rPr>
          <w:lang w:val="en-GB"/>
        </w:rPr>
        <w:t>diğer kaynaklar</w:t>
      </w:r>
      <w:r w:rsidR="001C73EE" w:rsidRPr="001C73EE">
        <w:rPr>
          <w:lang w:val="en-GB"/>
        </w:rPr>
        <w:t xml:space="preserve"> </w:t>
      </w:r>
      <w:r w:rsidR="001C73EE" w:rsidRPr="00E743C8">
        <w:rPr>
          <w:lang w:val="en-GB"/>
        </w:rPr>
        <w:t>yanı sıra</w:t>
      </w:r>
      <w:r w:rsidR="001C73EE" w:rsidRPr="001C73EE">
        <w:rPr>
          <w:lang w:val="en-GB"/>
        </w:rPr>
        <w:t xml:space="preserve"> </w:t>
      </w:r>
      <w:r w:rsidR="001C73EE" w:rsidRPr="00E743C8">
        <w:rPr>
          <w:lang w:val="en-GB"/>
        </w:rPr>
        <w:lastRenderedPageBreak/>
        <w:t>zaman alıcı</w:t>
      </w:r>
      <w:r w:rsidR="001C73EE">
        <w:rPr>
          <w:lang w:val="en-GB"/>
        </w:rPr>
        <w:t xml:space="preserve"> </w:t>
      </w:r>
      <w:r w:rsidR="001C73EE" w:rsidRPr="00E743C8">
        <w:rPr>
          <w:lang w:val="en-GB"/>
        </w:rPr>
        <w:t>ve</w:t>
      </w:r>
      <w:r w:rsidR="001C73EE">
        <w:rPr>
          <w:lang w:val="en-GB"/>
        </w:rPr>
        <w:t xml:space="preserve"> </w:t>
      </w:r>
      <w:r w:rsidR="001C73EE" w:rsidRPr="00E743C8">
        <w:rPr>
          <w:lang w:val="en-GB"/>
        </w:rPr>
        <w:t>tüketi</w:t>
      </w:r>
      <w:r w:rsidR="001C73EE">
        <w:rPr>
          <w:lang w:val="en-GB"/>
        </w:rPr>
        <w:t>ci</w:t>
      </w:r>
      <w:r w:rsidR="001C73EE" w:rsidRPr="001C73EE">
        <w:rPr>
          <w:lang w:val="en-GB"/>
        </w:rPr>
        <w:t xml:space="preserve"> </w:t>
      </w:r>
      <w:r w:rsidR="001C73EE">
        <w:rPr>
          <w:lang w:val="en-GB"/>
        </w:rPr>
        <w:t>ol</w:t>
      </w:r>
      <w:r w:rsidR="001C73EE" w:rsidRPr="00E743C8">
        <w:rPr>
          <w:lang w:val="en-GB"/>
        </w:rPr>
        <w:t>d</w:t>
      </w:r>
      <w:r w:rsidR="001C73EE">
        <w:rPr>
          <w:lang w:val="en-GB"/>
        </w:rPr>
        <w:t>uğu</w:t>
      </w:r>
      <w:r w:rsidR="00E743C8" w:rsidRPr="00E743C8">
        <w:rPr>
          <w:lang w:val="en-GB"/>
        </w:rPr>
        <w:t>, uygulama</w:t>
      </w:r>
      <w:r w:rsidR="009118AB">
        <w:rPr>
          <w:lang w:val="en-GB"/>
        </w:rPr>
        <w:t>nın,</w:t>
      </w:r>
      <w:r w:rsidR="00E743C8" w:rsidRPr="00E743C8">
        <w:rPr>
          <w:lang w:val="en-GB"/>
        </w:rPr>
        <w:t xml:space="preserve"> sorunlara ve</w:t>
      </w:r>
      <w:r w:rsidR="001C73EE">
        <w:rPr>
          <w:lang w:val="en-GB"/>
        </w:rPr>
        <w:t xml:space="preserve"> </w:t>
      </w:r>
      <w:r w:rsidR="00E743C8" w:rsidRPr="00E743C8">
        <w:rPr>
          <w:lang w:val="en-GB"/>
        </w:rPr>
        <w:t>yaşıtları</w:t>
      </w:r>
      <w:r w:rsidR="001C73EE">
        <w:rPr>
          <w:lang w:val="en-GB"/>
        </w:rPr>
        <w:t>nın</w:t>
      </w:r>
      <w:r w:rsidR="00E743C8" w:rsidRPr="00E743C8">
        <w:rPr>
          <w:lang w:val="en-GB"/>
        </w:rPr>
        <w:t xml:space="preserve"> aşırı eleştiri</w:t>
      </w:r>
      <w:r w:rsidR="001C73EE">
        <w:rPr>
          <w:lang w:val="en-GB"/>
        </w:rPr>
        <w:t>si</w:t>
      </w:r>
      <w:r w:rsidR="001C73EE" w:rsidRPr="001C73EE">
        <w:rPr>
          <w:lang w:val="en-GB"/>
        </w:rPr>
        <w:t xml:space="preserve"> </w:t>
      </w:r>
      <w:r w:rsidR="001C73EE" w:rsidRPr="00E743C8">
        <w:rPr>
          <w:lang w:val="en-GB"/>
        </w:rPr>
        <w:t>nedeniyle</w:t>
      </w:r>
      <w:r w:rsidR="001C73EE" w:rsidRPr="001C73EE">
        <w:rPr>
          <w:lang w:val="en-GB"/>
        </w:rPr>
        <w:t xml:space="preserve"> </w:t>
      </w:r>
      <w:r w:rsidR="001C73EE" w:rsidRPr="00E743C8">
        <w:rPr>
          <w:lang w:val="en-GB"/>
        </w:rPr>
        <w:t>öğrenciler arasında</w:t>
      </w:r>
      <w:r w:rsidR="001C73EE" w:rsidRPr="001C73EE">
        <w:rPr>
          <w:lang w:val="en-GB"/>
        </w:rPr>
        <w:t xml:space="preserve"> </w:t>
      </w:r>
      <w:r w:rsidR="001C73EE" w:rsidRPr="00E743C8">
        <w:rPr>
          <w:lang w:val="en-GB"/>
        </w:rPr>
        <w:t>bazı rahatsızlık</w:t>
      </w:r>
      <w:r w:rsidR="001C73EE">
        <w:rPr>
          <w:lang w:val="en-GB"/>
        </w:rPr>
        <w:t>lara</w:t>
      </w:r>
      <w:r w:rsidR="001C73EE" w:rsidRPr="001C73EE">
        <w:rPr>
          <w:lang w:val="en-GB"/>
        </w:rPr>
        <w:t xml:space="preserve"> </w:t>
      </w:r>
      <w:r w:rsidR="001C73EE" w:rsidRPr="00E743C8">
        <w:rPr>
          <w:lang w:val="en-GB"/>
        </w:rPr>
        <w:t>neden ol</w:t>
      </w:r>
      <w:r w:rsidR="001C73EE">
        <w:rPr>
          <w:lang w:val="en-GB"/>
        </w:rPr>
        <w:t>duğu</w:t>
      </w:r>
      <w:r w:rsidR="001C73EE" w:rsidRPr="001C73EE">
        <w:rPr>
          <w:lang w:val="en-GB"/>
        </w:rPr>
        <w:t xml:space="preserve"> </w:t>
      </w:r>
      <w:r w:rsidR="001C73EE" w:rsidRPr="00E743C8">
        <w:rPr>
          <w:lang w:val="en-GB"/>
        </w:rPr>
        <w:t>sonucuna vardılar</w:t>
      </w:r>
      <w:r w:rsidR="0051658D" w:rsidRPr="005173B1">
        <w:rPr>
          <w:lang w:val="en-GB"/>
        </w:rPr>
        <w:t>.</w:t>
      </w:r>
      <w:proofErr w:type="gramEnd"/>
      <w:r w:rsidR="0051658D" w:rsidRPr="005173B1">
        <w:rPr>
          <w:lang w:val="en-GB"/>
        </w:rPr>
        <w:t xml:space="preserve"> </w:t>
      </w:r>
      <w:proofErr w:type="gramStart"/>
      <w:r w:rsidR="005D4173">
        <w:rPr>
          <w:lang w:val="en-GB"/>
        </w:rPr>
        <w:t>Dahası, çoğu zaman bu dikkate alınmaz</w:t>
      </w:r>
      <w:r w:rsidR="0051658D" w:rsidRPr="005173B1">
        <w:rPr>
          <w:lang w:val="en-GB"/>
        </w:rPr>
        <w:t>.</w:t>
      </w:r>
      <w:proofErr w:type="gramEnd"/>
      <w:r w:rsidR="0051658D" w:rsidRPr="005173B1">
        <w:rPr>
          <w:lang w:val="en-GB"/>
        </w:rPr>
        <w:t xml:space="preserve"> </w:t>
      </w:r>
      <w:r w:rsidR="005D4173">
        <w:rPr>
          <w:lang w:val="en-GB"/>
        </w:rPr>
        <w:t xml:space="preserve">Bunula beraber, </w:t>
      </w:r>
      <w:r w:rsidR="00365DA6">
        <w:rPr>
          <w:lang w:val="en-GB"/>
        </w:rPr>
        <w:t xml:space="preserve">çalışmayı akran incelemesine sunmak, öğrencilerin kullanılan düzeltme kriterleri anlayışlarını geliştirmelerine yardım etse de kolay değil. </w:t>
      </w:r>
      <w:proofErr w:type="gramStart"/>
      <w:r w:rsidR="001E5F43" w:rsidRPr="00330EC6">
        <w:rPr>
          <w:highlight w:val="yellow"/>
          <w:lang w:val="en-GB"/>
        </w:rPr>
        <w:t xml:space="preserve">Öğretmenle empati kurmaya yardımcı olduğu bu yüzden daha iyiyi başarmaya motive ettiği ve </w:t>
      </w:r>
      <w:r w:rsidR="00330EC6" w:rsidRPr="00330EC6">
        <w:rPr>
          <w:highlight w:val="yellow"/>
          <w:lang w:val="en-GB"/>
        </w:rPr>
        <w:t xml:space="preserve">geridönüt öğrenmenin bir parçası olduğu için </w:t>
      </w:r>
      <w:r w:rsidR="001E5F43">
        <w:rPr>
          <w:highlight w:val="yellow"/>
          <w:lang w:val="en-GB"/>
        </w:rPr>
        <w:t>b</w:t>
      </w:r>
      <w:r w:rsidR="009118AB" w:rsidRPr="00330EC6">
        <w:rPr>
          <w:highlight w:val="yellow"/>
          <w:lang w:val="en-GB"/>
        </w:rPr>
        <w:t xml:space="preserve">u değerlendirme metodu, </w:t>
      </w:r>
      <w:r w:rsidR="009118AB" w:rsidRPr="009118AB">
        <w:rPr>
          <w:highlight w:val="yellow"/>
          <w:lang w:val="en-GB"/>
        </w:rPr>
        <w:t>verimli</w:t>
      </w:r>
      <w:r w:rsidR="00365DA6" w:rsidRPr="009118AB">
        <w:rPr>
          <w:highlight w:val="yellow"/>
          <w:lang w:val="en-GB"/>
        </w:rPr>
        <w:t>d</w:t>
      </w:r>
      <w:r w:rsidR="009118AB" w:rsidRPr="009118AB">
        <w:rPr>
          <w:highlight w:val="yellow"/>
          <w:lang w:val="en-GB"/>
        </w:rPr>
        <w:t>i</w:t>
      </w:r>
      <w:r w:rsidR="00365DA6" w:rsidRPr="009118AB">
        <w:rPr>
          <w:highlight w:val="yellow"/>
          <w:lang w:val="en-GB"/>
        </w:rPr>
        <w:t>r</w:t>
      </w:r>
      <w:r w:rsidR="00365DA6" w:rsidRPr="009118AB">
        <w:rPr>
          <w:lang w:val="en-GB"/>
        </w:rPr>
        <w:t xml:space="preserve"> </w:t>
      </w:r>
      <w:r w:rsidR="0051658D" w:rsidRPr="009118AB">
        <w:rPr>
          <w:lang w:val="en-GB"/>
        </w:rPr>
        <w:t>(Hanrahan &amp; Isaacs, 2001).</w:t>
      </w:r>
      <w:proofErr w:type="gramEnd"/>
      <w:r w:rsidR="0051658D" w:rsidRPr="005173B1">
        <w:rPr>
          <w:lang w:val="en-GB"/>
        </w:rPr>
        <w:t xml:space="preserve"> </w:t>
      </w:r>
    </w:p>
    <w:p w:rsidR="007100C8" w:rsidRDefault="0051658D" w:rsidP="0051658D">
      <w:pPr>
        <w:rPr>
          <w:lang w:val="en-GB"/>
        </w:rPr>
      </w:pPr>
      <w:r w:rsidRPr="005173B1">
        <w:rPr>
          <w:lang w:val="en-GB"/>
        </w:rPr>
        <w:t xml:space="preserve">B. </w:t>
      </w:r>
      <w:r w:rsidR="00700C0B">
        <w:rPr>
          <w:lang w:val="en-GB"/>
        </w:rPr>
        <w:t>ÖĞRETMEN DEĞERLENDİRMESİ</w:t>
      </w:r>
      <w:r w:rsidRPr="005173B1">
        <w:rPr>
          <w:lang w:val="en-GB"/>
        </w:rPr>
        <w:t xml:space="preserve">  </w:t>
      </w:r>
    </w:p>
    <w:p w:rsidR="0051658D" w:rsidRPr="005173B1" w:rsidRDefault="00700C0B" w:rsidP="0051658D">
      <w:pPr>
        <w:rPr>
          <w:lang w:val="en-GB"/>
        </w:rPr>
      </w:pPr>
      <w:r>
        <w:rPr>
          <w:lang w:val="en-GB"/>
        </w:rPr>
        <w:t>Bir</w:t>
      </w:r>
      <w:r w:rsidR="0051658D" w:rsidRPr="005173B1">
        <w:rPr>
          <w:lang w:val="en-GB"/>
        </w:rPr>
        <w:t xml:space="preserve"> </w:t>
      </w:r>
      <w:r>
        <w:rPr>
          <w:lang w:val="en-GB"/>
        </w:rPr>
        <w:t>öğretmenin değerlendirmesi çoğunlukla geri dönüt sağlama ve öğrencilerin çalışmalarının</w:t>
      </w:r>
      <w:r w:rsidRPr="005173B1">
        <w:rPr>
          <w:lang w:val="en-GB"/>
        </w:rPr>
        <w:t xml:space="preserve"> </w:t>
      </w:r>
      <w:r>
        <w:rPr>
          <w:lang w:val="en-GB"/>
        </w:rPr>
        <w:t>düzeyini belirleyici bir değerlendirme yapmak amaçlar,</w:t>
      </w:r>
      <w:r w:rsidRPr="005173B1">
        <w:rPr>
          <w:lang w:val="en-GB"/>
        </w:rPr>
        <w:t xml:space="preserve"> </w:t>
      </w:r>
      <w:r>
        <w:rPr>
          <w:lang w:val="en-GB"/>
        </w:rPr>
        <w:t xml:space="preserve">her ne </w:t>
      </w:r>
      <w:proofErr w:type="gramStart"/>
      <w:r>
        <w:rPr>
          <w:lang w:val="en-GB"/>
        </w:rPr>
        <w:t>kadar</w:t>
      </w:r>
      <w:proofErr w:type="gramEnd"/>
      <w:r>
        <w:rPr>
          <w:lang w:val="en-GB"/>
        </w:rPr>
        <w:t xml:space="preserve"> bu geliştirici değerlendirme olabilse de</w:t>
      </w:r>
      <w:r w:rsidR="0051658D" w:rsidRPr="005173B1">
        <w:rPr>
          <w:lang w:val="en-GB"/>
        </w:rPr>
        <w:t xml:space="preserve">. </w:t>
      </w:r>
    </w:p>
    <w:p w:rsidR="0051658D" w:rsidRPr="005173B1" w:rsidRDefault="00F709ED" w:rsidP="00DB0239">
      <w:pPr>
        <w:rPr>
          <w:lang w:val="en-GB"/>
        </w:rPr>
      </w:pPr>
      <w:proofErr w:type="gramStart"/>
      <w:r w:rsidRPr="00433A51">
        <w:rPr>
          <w:lang w:val="en-GB"/>
        </w:rPr>
        <w:t xml:space="preserve">Geliştirici değerlendirme yönüyle </w:t>
      </w:r>
      <w:r w:rsidR="0051658D" w:rsidRPr="00433A51">
        <w:rPr>
          <w:lang w:val="en-GB"/>
        </w:rPr>
        <w:t>Wynne Harlen (2007)</w:t>
      </w:r>
      <w:r w:rsidRPr="00433A51">
        <w:rPr>
          <w:lang w:val="en-GB"/>
        </w:rPr>
        <w:t xml:space="preserve"> tarafından destelendi</w:t>
      </w:r>
      <w:r w:rsidR="0051658D" w:rsidRPr="00433A51">
        <w:rPr>
          <w:lang w:val="en-GB"/>
        </w:rPr>
        <w:t>,</w:t>
      </w:r>
      <w:r w:rsidRPr="00433A51">
        <w:rPr>
          <w:lang w:val="en-GB"/>
        </w:rPr>
        <w:t xml:space="preserve"> </w:t>
      </w:r>
      <w:r w:rsidRPr="005640A0">
        <w:rPr>
          <w:highlight w:val="yellow"/>
          <w:lang w:val="en-GB"/>
        </w:rPr>
        <w:t xml:space="preserve">bir öğretmenin öğrencisine verdiği </w:t>
      </w:r>
      <w:r w:rsidR="00DB0239" w:rsidRPr="005640A0">
        <w:rPr>
          <w:highlight w:val="yellow"/>
          <w:lang w:val="en-GB"/>
        </w:rPr>
        <w:t xml:space="preserve">geri dönüt </w:t>
      </w:r>
      <w:r w:rsidRPr="005640A0">
        <w:rPr>
          <w:highlight w:val="yellow"/>
          <w:lang w:val="en-GB"/>
        </w:rPr>
        <w:t>diğerleriyle karşıla</w:t>
      </w:r>
      <w:r w:rsidR="00433A51">
        <w:rPr>
          <w:highlight w:val="yellow"/>
          <w:lang w:val="en-GB"/>
        </w:rPr>
        <w:t>ş</w:t>
      </w:r>
      <w:r w:rsidRPr="005640A0">
        <w:rPr>
          <w:highlight w:val="yellow"/>
          <w:lang w:val="en-GB"/>
        </w:rPr>
        <w:t>tırmaktan kaçınarak çalışmasını nasıl geliştireceği veya devam ettireceği hakkında tavsiye üzerine odaklanmalıdır</w:t>
      </w:r>
      <w:r w:rsidR="0051658D" w:rsidRPr="005640A0">
        <w:rPr>
          <w:highlight w:val="yellow"/>
          <w:lang w:val="en-GB"/>
        </w:rPr>
        <w:t>.</w:t>
      </w:r>
      <w:proofErr w:type="gramEnd"/>
      <w:r w:rsidR="0051658D" w:rsidRPr="005640A0">
        <w:rPr>
          <w:highlight w:val="yellow"/>
          <w:lang w:val="en-GB"/>
        </w:rPr>
        <w:t xml:space="preserve"> </w:t>
      </w:r>
      <w:r w:rsidR="00A0082F" w:rsidRPr="005640A0">
        <w:rPr>
          <w:highlight w:val="yellow"/>
          <w:lang w:val="en-GB"/>
        </w:rPr>
        <w:t xml:space="preserve">Bu </w:t>
      </w:r>
      <w:r w:rsidR="0068025B">
        <w:rPr>
          <w:highlight w:val="yellow"/>
          <w:lang w:val="en-GB"/>
        </w:rPr>
        <w:t>şekilde</w:t>
      </w:r>
      <w:r w:rsidR="00A0082F" w:rsidRPr="005640A0">
        <w:rPr>
          <w:highlight w:val="yellow"/>
          <w:lang w:val="en-GB"/>
        </w:rPr>
        <w:t>, öğrenciler çalışmalarının hedefleri</w:t>
      </w:r>
      <w:r w:rsidR="00433A51">
        <w:rPr>
          <w:highlight w:val="yellow"/>
          <w:lang w:val="en-GB"/>
        </w:rPr>
        <w:t>ne dair</w:t>
      </w:r>
      <w:r w:rsidR="00A0082F" w:rsidRPr="005640A0">
        <w:rPr>
          <w:highlight w:val="yellow"/>
          <w:lang w:val="en-GB"/>
        </w:rPr>
        <w:t xml:space="preserve"> anlayışlarını geliştirirler ve neyin kaliteli iş olduğu hakkında anlayışlarını </w:t>
      </w:r>
      <w:r w:rsidR="00433A51" w:rsidRPr="00433A51">
        <w:rPr>
          <w:highlight w:val="yellow"/>
          <w:lang w:val="en-GB"/>
        </w:rPr>
        <w:t xml:space="preserve">objektif olarak </w:t>
      </w:r>
      <w:r w:rsidR="00A0082F" w:rsidRPr="005640A0">
        <w:rPr>
          <w:highlight w:val="yellow"/>
          <w:lang w:val="en-GB"/>
        </w:rPr>
        <w:t>geliştirirler</w:t>
      </w:r>
      <w:r w:rsidR="0051658D" w:rsidRPr="005173B1">
        <w:rPr>
          <w:lang w:val="en-GB"/>
        </w:rPr>
        <w:t xml:space="preserve">. </w:t>
      </w:r>
      <w:r w:rsidR="0051658D" w:rsidRPr="00433A51">
        <w:rPr>
          <w:lang w:val="en-GB"/>
        </w:rPr>
        <w:t>Harlen</w:t>
      </w:r>
      <w:r w:rsidR="005640A0" w:rsidRPr="00433A51">
        <w:rPr>
          <w:lang w:val="en-GB"/>
        </w:rPr>
        <w:t xml:space="preserve"> tarafından vurgulanan bir diğer özellik, </w:t>
      </w:r>
      <w:r w:rsidR="005640A0" w:rsidRPr="005640A0">
        <w:rPr>
          <w:highlight w:val="yellow"/>
          <w:lang w:val="en-GB"/>
        </w:rPr>
        <w:t xml:space="preserve">öğretmenin farkındalığı yoluyla öğrenme imkanları getirerek öğrenme hakkında düşünceyi tahrik </w:t>
      </w:r>
      <w:proofErr w:type="gramStart"/>
      <w:r w:rsidR="005640A0" w:rsidRPr="005640A0">
        <w:rPr>
          <w:highlight w:val="yellow"/>
          <w:lang w:val="en-GB"/>
        </w:rPr>
        <w:t>eden</w:t>
      </w:r>
      <w:proofErr w:type="gramEnd"/>
      <w:r w:rsidR="005640A0" w:rsidRPr="005640A0">
        <w:rPr>
          <w:highlight w:val="yellow"/>
          <w:lang w:val="en-GB"/>
        </w:rPr>
        <w:t xml:space="preserve"> öğretmen ve öğrenci arasındaki diyaloğ fonksiyonu idi</w:t>
      </w:r>
      <w:r w:rsidR="0051658D" w:rsidRPr="005173B1">
        <w:rPr>
          <w:lang w:val="en-GB"/>
        </w:rPr>
        <w:t xml:space="preserve">. </w:t>
      </w:r>
    </w:p>
    <w:p w:rsidR="0051658D" w:rsidRPr="005173B1" w:rsidRDefault="00CD6128" w:rsidP="0051658D">
      <w:pPr>
        <w:rPr>
          <w:lang w:val="en-GB"/>
        </w:rPr>
      </w:pPr>
      <w:proofErr w:type="gramStart"/>
      <w:r w:rsidRPr="00B65B8F">
        <w:rPr>
          <w:highlight w:val="yellow"/>
          <w:lang w:val="en-GB"/>
        </w:rPr>
        <w:t>Sağladıkları geridönüt yanında, öğretmen yorumları öğrenci çalışması kalitesini onaylamanın ve eğitim süreci hakkında okul ve aileyi bilgilendirmenin daima iyi bir yoludur</w:t>
      </w:r>
      <w:r w:rsidR="0051658D" w:rsidRPr="005173B1">
        <w:rPr>
          <w:lang w:val="en-GB"/>
        </w:rPr>
        <w:t>.</w:t>
      </w:r>
      <w:proofErr w:type="gramEnd"/>
    </w:p>
    <w:p w:rsidR="00A63006" w:rsidRPr="005173B1" w:rsidRDefault="00A63006" w:rsidP="0051658D">
      <w:pPr>
        <w:rPr>
          <w:lang w:val="en-GB"/>
        </w:rPr>
      </w:pPr>
    </w:p>
    <w:p w:rsidR="00A63006" w:rsidRPr="005173B1" w:rsidRDefault="00EA3C0D" w:rsidP="00A63006">
      <w:pPr>
        <w:rPr>
          <w:lang w:val="en-GB"/>
        </w:rPr>
      </w:pPr>
      <w:r>
        <w:rPr>
          <w:lang w:val="en-GB"/>
        </w:rPr>
        <w:t>DEĞERLENDİRME ETKİLERİ</w:t>
      </w:r>
      <w:r w:rsidR="00A63006" w:rsidRPr="005173B1">
        <w:rPr>
          <w:lang w:val="en-GB"/>
        </w:rPr>
        <w:t xml:space="preserve"> </w:t>
      </w:r>
    </w:p>
    <w:p w:rsidR="00A63006" w:rsidRPr="005173B1" w:rsidRDefault="00EA3C0D" w:rsidP="00A63006">
      <w:pPr>
        <w:rPr>
          <w:lang w:val="en-GB"/>
        </w:rPr>
      </w:pPr>
      <w:proofErr w:type="gramStart"/>
      <w:r>
        <w:rPr>
          <w:lang w:val="en-GB"/>
        </w:rPr>
        <w:t xml:space="preserve">Öğrenme başarısı stratejiler ve öğrenci motivasyonu ile yakın ilişkilidir, </w:t>
      </w:r>
      <w:r w:rsidR="00A63006" w:rsidRPr="005173B1">
        <w:rPr>
          <w:lang w:val="en-GB"/>
        </w:rPr>
        <w:t xml:space="preserve">Ames </w:t>
      </w:r>
      <w:r>
        <w:rPr>
          <w:lang w:val="en-GB"/>
        </w:rPr>
        <w:t>ve</w:t>
      </w:r>
      <w:r w:rsidR="00A63006" w:rsidRPr="005173B1">
        <w:rPr>
          <w:lang w:val="en-GB"/>
        </w:rPr>
        <w:t xml:space="preserve"> Archer</w:t>
      </w:r>
      <w:r>
        <w:rPr>
          <w:lang w:val="en-GB"/>
        </w:rPr>
        <w:t>’ın belirledikleri gibi</w:t>
      </w:r>
      <w:r w:rsidR="00A63006" w:rsidRPr="005173B1">
        <w:rPr>
          <w:lang w:val="en-GB"/>
        </w:rPr>
        <w:t xml:space="preserve"> (1988).</w:t>
      </w:r>
      <w:proofErr w:type="gramEnd"/>
      <w:r w:rsidR="00A63006" w:rsidRPr="005173B1">
        <w:rPr>
          <w:lang w:val="en-GB"/>
        </w:rPr>
        <w:t xml:space="preserve"> </w:t>
      </w:r>
      <w:proofErr w:type="gramStart"/>
      <w:r w:rsidR="00BF0ACB">
        <w:rPr>
          <w:lang w:val="en-GB"/>
        </w:rPr>
        <w:t>Sınıfta koyulan öğrenme hedefleri üzerine öğrenci görüşlerine ve orada etkin öğrenme stratejileri</w:t>
      </w:r>
      <w:r w:rsidR="00BF0ACB" w:rsidRPr="00BF0ACB">
        <w:rPr>
          <w:lang w:val="en-GB"/>
        </w:rPr>
        <w:t xml:space="preserve"> </w:t>
      </w:r>
      <w:r w:rsidR="00BF0ACB">
        <w:rPr>
          <w:lang w:val="en-GB"/>
        </w:rPr>
        <w:t xml:space="preserve">bağlantıları, görev seçenekleri, tutumları ve sebep oluşturmalarına odaklanan bir çalışma, </w:t>
      </w:r>
      <w:r w:rsidR="00BF0ACB" w:rsidRPr="00EA2AB4">
        <w:rPr>
          <w:highlight w:val="yellow"/>
          <w:lang w:val="en-GB"/>
        </w:rPr>
        <w:t>sınıftaki öğrenci deneyimlerinin doğasını değiştirmek ve modifiye etmek hedeflenen öğrenme amaçlarına yardımcı olabileceğini belirledi</w:t>
      </w:r>
      <w:r w:rsidR="00BF0ACB">
        <w:rPr>
          <w:lang w:val="en-GB"/>
        </w:rPr>
        <w:t xml:space="preserve"> </w:t>
      </w:r>
      <w:r w:rsidR="00A63006" w:rsidRPr="005173B1">
        <w:rPr>
          <w:lang w:val="en-GB"/>
        </w:rPr>
        <w:t>(Ames &amp; Archer, 1988, p. 265).</w:t>
      </w:r>
      <w:proofErr w:type="gramEnd"/>
      <w:r w:rsidR="00A63006" w:rsidRPr="005173B1">
        <w:rPr>
          <w:lang w:val="en-GB"/>
        </w:rPr>
        <w:t xml:space="preserve">  </w:t>
      </w:r>
    </w:p>
    <w:p w:rsidR="00A63006" w:rsidRPr="005173B1" w:rsidRDefault="00BF0ACB" w:rsidP="00A63006">
      <w:pPr>
        <w:rPr>
          <w:lang w:val="en-GB"/>
        </w:rPr>
      </w:pPr>
      <w:proofErr w:type="gramStart"/>
      <w:r>
        <w:rPr>
          <w:lang w:val="en-GB"/>
        </w:rPr>
        <w:t xml:space="preserve">Bu </w:t>
      </w:r>
      <w:r w:rsidR="00B20130">
        <w:rPr>
          <w:lang w:val="en-GB"/>
        </w:rPr>
        <w:t xml:space="preserve">şekilde </w:t>
      </w:r>
      <w:r>
        <w:rPr>
          <w:lang w:val="en-GB"/>
        </w:rPr>
        <w:t>seçilen öğrenme sahnesi</w:t>
      </w:r>
      <w:r w:rsidR="00493066">
        <w:rPr>
          <w:lang w:val="en-GB"/>
        </w:rPr>
        <w:t>nin öğrencinin çalışmasına nasıl anlam ver</w:t>
      </w:r>
      <w:r w:rsidR="00B20130">
        <w:rPr>
          <w:lang w:val="en-GB"/>
        </w:rPr>
        <w:t>m</w:t>
      </w:r>
      <w:r w:rsidR="00493066">
        <w:rPr>
          <w:lang w:val="en-GB"/>
        </w:rPr>
        <w:t>e</w:t>
      </w:r>
      <w:r w:rsidR="00B20130">
        <w:rPr>
          <w:lang w:val="en-GB"/>
        </w:rPr>
        <w:t>sin</w:t>
      </w:r>
      <w:r w:rsidR="00493066">
        <w:rPr>
          <w:lang w:val="en-GB"/>
        </w:rPr>
        <w:t>i ve motivasyonunu yönet</w:t>
      </w:r>
      <w:r w:rsidR="00B20130">
        <w:rPr>
          <w:lang w:val="en-GB"/>
        </w:rPr>
        <w:t>m</w:t>
      </w:r>
      <w:r w:rsidR="00493066">
        <w:rPr>
          <w:lang w:val="en-GB"/>
        </w:rPr>
        <w:t>e</w:t>
      </w:r>
      <w:r w:rsidR="00B20130">
        <w:rPr>
          <w:lang w:val="en-GB"/>
        </w:rPr>
        <w:t>s</w:t>
      </w:r>
      <w:r w:rsidR="00493066">
        <w:rPr>
          <w:lang w:val="en-GB"/>
        </w:rPr>
        <w:t xml:space="preserve">ini </w:t>
      </w:r>
      <w:r w:rsidR="00B20130" w:rsidRPr="00B20130">
        <w:rPr>
          <w:lang w:val="en-GB"/>
        </w:rPr>
        <w:t>pekiştire</w:t>
      </w:r>
      <w:r w:rsidR="00B20130">
        <w:rPr>
          <w:lang w:val="en-GB"/>
        </w:rPr>
        <w:t xml:space="preserve">bilir </w:t>
      </w:r>
      <w:r w:rsidR="00493066">
        <w:rPr>
          <w:lang w:val="en-GB"/>
        </w:rPr>
        <w:t>kanısına varıldı</w:t>
      </w:r>
      <w:r w:rsidR="00A63006" w:rsidRPr="005173B1">
        <w:rPr>
          <w:lang w:val="en-GB"/>
        </w:rPr>
        <w:t>.</w:t>
      </w:r>
      <w:proofErr w:type="gramEnd"/>
      <w:r w:rsidR="00A63006" w:rsidRPr="005173B1">
        <w:rPr>
          <w:lang w:val="en-GB"/>
        </w:rPr>
        <w:t xml:space="preserve"> </w:t>
      </w:r>
      <w:proofErr w:type="gramStart"/>
      <w:r w:rsidR="00A63006" w:rsidRPr="005173B1">
        <w:rPr>
          <w:lang w:val="en-GB"/>
        </w:rPr>
        <w:t>B</w:t>
      </w:r>
      <w:r w:rsidR="00493066">
        <w:rPr>
          <w:lang w:val="en-GB"/>
        </w:rPr>
        <w:t>u varsayıma dayalı olarak, aşağıdaki bölümler bir çalışma senaryosu ve işbirlikçi değerlendirme tasarlama üzerine bazı tasiyeler sağlar</w:t>
      </w:r>
      <w:r w:rsidR="00A63006" w:rsidRPr="005173B1">
        <w:rPr>
          <w:lang w:val="en-GB"/>
        </w:rPr>
        <w:t>.</w:t>
      </w:r>
      <w:proofErr w:type="gramEnd"/>
    </w:p>
    <w:p w:rsidR="00A63006" w:rsidRPr="005173B1" w:rsidRDefault="00A63006" w:rsidP="00A63006">
      <w:pPr>
        <w:rPr>
          <w:lang w:val="en-GB"/>
        </w:rPr>
      </w:pPr>
    </w:p>
    <w:p w:rsidR="00A63006" w:rsidRPr="005173B1" w:rsidRDefault="00493066" w:rsidP="00A63006">
      <w:pPr>
        <w:rPr>
          <w:lang w:val="en-GB"/>
        </w:rPr>
      </w:pPr>
      <w:r>
        <w:rPr>
          <w:lang w:val="en-GB"/>
        </w:rPr>
        <w:t>BÖLÜM</w:t>
      </w:r>
      <w:r w:rsidR="00A63006" w:rsidRPr="005173B1">
        <w:rPr>
          <w:lang w:val="en-GB"/>
        </w:rPr>
        <w:t xml:space="preserve"> 2: </w:t>
      </w:r>
      <w:r>
        <w:rPr>
          <w:lang w:val="en-GB"/>
        </w:rPr>
        <w:t>UYGULAMA</w:t>
      </w:r>
      <w:r w:rsidR="00A63006" w:rsidRPr="005173B1">
        <w:rPr>
          <w:lang w:val="en-GB"/>
        </w:rPr>
        <w:t xml:space="preserve">: </w:t>
      </w:r>
      <w:r>
        <w:rPr>
          <w:lang w:val="en-GB"/>
        </w:rPr>
        <w:t>ÖĞRENME AKTİVİTELERİ TASARLAMAK İÇİN ÖNERİLER</w:t>
      </w:r>
      <w:r w:rsidR="00A63006" w:rsidRPr="005173B1">
        <w:rPr>
          <w:lang w:val="en-GB"/>
        </w:rPr>
        <w:t xml:space="preserve">  </w:t>
      </w:r>
    </w:p>
    <w:p w:rsidR="00A63006" w:rsidRPr="005173B1" w:rsidRDefault="00493066" w:rsidP="00A63006">
      <w:pPr>
        <w:rPr>
          <w:lang w:val="en-GB"/>
        </w:rPr>
      </w:pPr>
      <w:r>
        <w:rPr>
          <w:lang w:val="en-GB"/>
        </w:rPr>
        <w:t>HAYAL ET</w:t>
      </w:r>
      <w:r w:rsidR="00A63006" w:rsidRPr="005173B1">
        <w:rPr>
          <w:lang w:val="en-GB"/>
        </w:rPr>
        <w:t xml:space="preserve"> </w:t>
      </w:r>
    </w:p>
    <w:p w:rsidR="00A63006" w:rsidRPr="005173B1" w:rsidRDefault="00493066" w:rsidP="00156585">
      <w:pPr>
        <w:rPr>
          <w:lang w:val="en-GB"/>
        </w:rPr>
      </w:pPr>
      <w:r>
        <w:rPr>
          <w:lang w:val="en-GB"/>
        </w:rPr>
        <w:t>Üzerinde durulacak konu belirlendikten sonra, öğrenciler heterojen ve homojen özelliklerine göre organize edilerek gruplar oluşturulur</w:t>
      </w:r>
      <w:r w:rsidR="00A63006" w:rsidRPr="005173B1">
        <w:rPr>
          <w:lang w:val="en-GB"/>
        </w:rPr>
        <w:t xml:space="preserve">. </w:t>
      </w:r>
      <w:proofErr w:type="gramStart"/>
      <w:r w:rsidR="00A63006" w:rsidRPr="00EF0CFD">
        <w:rPr>
          <w:highlight w:val="yellow"/>
          <w:lang w:val="en-GB"/>
        </w:rPr>
        <w:t>Literat</w:t>
      </w:r>
      <w:r w:rsidR="006776F6" w:rsidRPr="00EF0CFD">
        <w:rPr>
          <w:highlight w:val="yellow"/>
          <w:lang w:val="en-GB"/>
        </w:rPr>
        <w:t>ü</w:t>
      </w:r>
      <w:r w:rsidR="00A63006" w:rsidRPr="00EF0CFD">
        <w:rPr>
          <w:highlight w:val="yellow"/>
          <w:lang w:val="en-GB"/>
        </w:rPr>
        <w:t>r</w:t>
      </w:r>
      <w:r w:rsidR="00EF0CFD" w:rsidRPr="00EF0CFD">
        <w:rPr>
          <w:highlight w:val="yellow"/>
          <w:lang w:val="en-GB"/>
        </w:rPr>
        <w:t>,</w:t>
      </w:r>
      <w:r w:rsidR="006776F6" w:rsidRPr="00EF0CFD">
        <w:rPr>
          <w:highlight w:val="yellow"/>
          <w:lang w:val="en-GB"/>
        </w:rPr>
        <w:t xml:space="preserve"> öğrenme zorluğu</w:t>
      </w:r>
      <w:r w:rsidR="00EF0CFD" w:rsidRPr="00EF0CFD">
        <w:rPr>
          <w:highlight w:val="yellow"/>
          <w:lang w:val="en-GB"/>
        </w:rPr>
        <w:t xml:space="preserve"> </w:t>
      </w:r>
      <w:r w:rsidR="006776F6" w:rsidRPr="00EF0CFD">
        <w:rPr>
          <w:highlight w:val="yellow"/>
          <w:lang w:val="en-GB"/>
        </w:rPr>
        <w:t xml:space="preserve">çeken </w:t>
      </w:r>
      <w:r w:rsidR="00EF0CFD" w:rsidRPr="00EF0CFD">
        <w:rPr>
          <w:highlight w:val="yellow"/>
          <w:lang w:val="en-GB"/>
        </w:rPr>
        <w:t xml:space="preserve">öğrencilerin </w:t>
      </w:r>
      <w:r w:rsidR="006776F6" w:rsidRPr="00EF0CFD">
        <w:rPr>
          <w:highlight w:val="yellow"/>
          <w:lang w:val="en-GB"/>
        </w:rPr>
        <w:t xml:space="preserve">heterojen gruplarda </w:t>
      </w:r>
      <w:r w:rsidR="00EF0CFD" w:rsidRPr="00EF0CFD">
        <w:rPr>
          <w:highlight w:val="yellow"/>
          <w:lang w:val="en-GB"/>
        </w:rPr>
        <w:t xml:space="preserve">perfomanslarını iyileştirirken, </w:t>
      </w:r>
      <w:r w:rsidR="006776F6" w:rsidRPr="00EF0CFD">
        <w:rPr>
          <w:highlight w:val="yellow"/>
          <w:lang w:val="en-GB"/>
        </w:rPr>
        <w:t xml:space="preserve">başarılı öğrencilerin </w:t>
      </w:r>
      <w:r w:rsidR="00EF0CFD" w:rsidRPr="00EF0CFD">
        <w:rPr>
          <w:highlight w:val="yellow"/>
          <w:lang w:val="en-GB"/>
        </w:rPr>
        <w:t xml:space="preserve">de </w:t>
      </w:r>
      <w:r w:rsidR="00F0038D" w:rsidRPr="00EF0CFD">
        <w:rPr>
          <w:highlight w:val="yellow"/>
          <w:lang w:val="en-GB"/>
        </w:rPr>
        <w:t xml:space="preserve">normalde </w:t>
      </w:r>
      <w:r w:rsidR="006776F6" w:rsidRPr="00EF0CFD">
        <w:rPr>
          <w:highlight w:val="yellow"/>
          <w:lang w:val="en-GB"/>
        </w:rPr>
        <w:t>heterojen gruplarda daha iyi performans sergilediklerini gös</w:t>
      </w:r>
      <w:bookmarkStart w:id="0" w:name="_GoBack"/>
      <w:bookmarkEnd w:id="0"/>
      <w:r w:rsidR="006776F6" w:rsidRPr="00EF0CFD">
        <w:rPr>
          <w:highlight w:val="yellow"/>
          <w:lang w:val="en-GB"/>
        </w:rPr>
        <w:t>terir</w:t>
      </w:r>
      <w:r w:rsidR="00A63006" w:rsidRPr="005173B1">
        <w:rPr>
          <w:lang w:val="en-GB"/>
        </w:rPr>
        <w:t>.</w:t>
      </w:r>
      <w:proofErr w:type="gramEnd"/>
      <w:r w:rsidR="00A63006" w:rsidRPr="005173B1">
        <w:rPr>
          <w:lang w:val="en-GB"/>
        </w:rPr>
        <w:t xml:space="preserve"> </w:t>
      </w:r>
      <w:r w:rsidR="00EF0CFD">
        <w:rPr>
          <w:lang w:val="en-GB"/>
        </w:rPr>
        <w:t>Diğer yandan</w:t>
      </w:r>
      <w:r w:rsidR="00A63006" w:rsidRPr="005173B1">
        <w:rPr>
          <w:lang w:val="en-GB"/>
        </w:rPr>
        <w:t xml:space="preserve">, </w:t>
      </w:r>
      <w:r w:rsidR="00EF0CFD">
        <w:rPr>
          <w:lang w:val="en-GB"/>
        </w:rPr>
        <w:t xml:space="preserve">daha </w:t>
      </w:r>
      <w:proofErr w:type="gramStart"/>
      <w:r w:rsidR="00EF0CFD">
        <w:rPr>
          <w:lang w:val="en-GB"/>
        </w:rPr>
        <w:t>az</w:t>
      </w:r>
      <w:proofErr w:type="gramEnd"/>
      <w:r w:rsidR="00EF0CFD">
        <w:rPr>
          <w:lang w:val="en-GB"/>
        </w:rPr>
        <w:t xml:space="preserve"> becerili çocuklar da düşük becerili gruplara konduklarında daha çok zorlanmış hissediyorlar</w:t>
      </w:r>
      <w:r w:rsidR="00A63006" w:rsidRPr="005173B1">
        <w:rPr>
          <w:lang w:val="en-GB"/>
        </w:rPr>
        <w:t xml:space="preserve">. </w:t>
      </w:r>
      <w:proofErr w:type="gramStart"/>
      <w:r w:rsidR="00EF0CFD">
        <w:rPr>
          <w:lang w:val="en-GB"/>
        </w:rPr>
        <w:t xml:space="preserve">Daima daha esnek stratejiler seçebilirsiniz, ve öğrencilerden kendi kendilerine grup oluşturmalarını isteyebilirsiniz ki genellikle homojen gruplar </w:t>
      </w:r>
      <w:r w:rsidR="00EF0CFD">
        <w:rPr>
          <w:lang w:val="en-GB"/>
        </w:rPr>
        <w:lastRenderedPageBreak/>
        <w:t>olmaya başlıyorlar</w:t>
      </w:r>
      <w:r w:rsidR="00A63006" w:rsidRPr="005173B1">
        <w:rPr>
          <w:lang w:val="en-GB"/>
        </w:rPr>
        <w:t>.</w:t>
      </w:r>
      <w:proofErr w:type="gramEnd"/>
      <w:r w:rsidR="00A63006" w:rsidRPr="005173B1">
        <w:rPr>
          <w:lang w:val="en-GB"/>
        </w:rPr>
        <w:t xml:space="preserve"> </w:t>
      </w:r>
      <w:proofErr w:type="gramStart"/>
      <w:r w:rsidR="00EF0CFD">
        <w:rPr>
          <w:lang w:val="en-GB"/>
        </w:rPr>
        <w:t>Böyle bir sonucu önlemek için</w:t>
      </w:r>
      <w:r w:rsidR="00A63006" w:rsidRPr="005173B1">
        <w:rPr>
          <w:lang w:val="en-GB"/>
        </w:rPr>
        <w:t>,</w:t>
      </w:r>
      <w:r w:rsidR="00EF0CFD">
        <w:rPr>
          <w:lang w:val="en-GB"/>
        </w:rPr>
        <w:t xml:space="preserve"> grup oluşturma şartları koyabilirsiniz ve böylece kendi kendine karma bir </w:t>
      </w:r>
      <w:r w:rsidR="00156585">
        <w:rPr>
          <w:lang w:val="en-GB"/>
        </w:rPr>
        <w:t xml:space="preserve">grup oluşturma </w:t>
      </w:r>
      <w:r w:rsidR="00EF0CFD">
        <w:rPr>
          <w:lang w:val="en-GB"/>
        </w:rPr>
        <w:t xml:space="preserve">çözümüne </w:t>
      </w:r>
      <w:r w:rsidR="00156585">
        <w:rPr>
          <w:lang w:val="en-GB"/>
        </w:rPr>
        <w:t>ve grup kompozisyonuna ilişkin öğretmen kontrolüne</w:t>
      </w:r>
      <w:r w:rsidR="00156585" w:rsidRPr="00156585">
        <w:rPr>
          <w:lang w:val="en-GB"/>
        </w:rPr>
        <w:t xml:space="preserve"> </w:t>
      </w:r>
      <w:r w:rsidR="00156585">
        <w:rPr>
          <w:lang w:val="en-GB"/>
        </w:rPr>
        <w:t>ulaşabilirsiniz</w:t>
      </w:r>
      <w:r w:rsidR="00A63006" w:rsidRPr="005173B1">
        <w:rPr>
          <w:lang w:val="en-GB"/>
        </w:rPr>
        <w:t>.</w:t>
      </w:r>
      <w:proofErr w:type="gramEnd"/>
      <w:r w:rsidR="00A63006" w:rsidRPr="005173B1">
        <w:rPr>
          <w:lang w:val="en-GB"/>
        </w:rPr>
        <w:t xml:space="preserve"> </w:t>
      </w:r>
    </w:p>
    <w:p w:rsidR="00A63006" w:rsidRPr="005173B1" w:rsidRDefault="005A78D1" w:rsidP="00A63006">
      <w:pPr>
        <w:rPr>
          <w:lang w:val="en-GB"/>
        </w:rPr>
      </w:pPr>
      <w:proofErr w:type="gramStart"/>
      <w:r w:rsidRPr="00666BFA">
        <w:rPr>
          <w:highlight w:val="yellow"/>
          <w:lang w:val="en-GB"/>
        </w:rPr>
        <w:t>Herkesi içeren çalışma metodolojileri kullanarak</w:t>
      </w:r>
      <w:r w:rsidR="00A63006" w:rsidRPr="00666BFA">
        <w:rPr>
          <w:highlight w:val="yellow"/>
          <w:lang w:val="en-GB"/>
        </w:rPr>
        <w:t xml:space="preserve">, </w:t>
      </w:r>
      <w:r w:rsidRPr="00666BFA">
        <w:rPr>
          <w:highlight w:val="yellow"/>
          <w:lang w:val="en-GB"/>
        </w:rPr>
        <w:t>hem öğretmenler hem öğrenciler</w:t>
      </w:r>
      <w:r w:rsidR="00A63006" w:rsidRPr="00666BFA">
        <w:rPr>
          <w:highlight w:val="yellow"/>
          <w:lang w:val="en-GB"/>
        </w:rPr>
        <w:t xml:space="preserve">, </w:t>
      </w:r>
      <w:r w:rsidR="00E21D0D" w:rsidRPr="00666BFA">
        <w:rPr>
          <w:highlight w:val="yellow"/>
          <w:lang w:val="en-GB"/>
        </w:rPr>
        <w:t>her bir unsur parçası için ayrı bir karar vere</w:t>
      </w:r>
      <w:r w:rsidR="00666BFA" w:rsidRPr="00666BFA">
        <w:rPr>
          <w:highlight w:val="yellow"/>
          <w:lang w:val="en-GB"/>
        </w:rPr>
        <w:t>rek</w:t>
      </w:r>
      <w:r w:rsidR="00E21D0D" w:rsidRPr="00666BFA">
        <w:rPr>
          <w:highlight w:val="yellow"/>
          <w:lang w:val="en-GB"/>
        </w:rPr>
        <w:t xml:space="preserve"> </w:t>
      </w:r>
      <w:r w:rsidR="00666BFA" w:rsidRPr="00666BFA">
        <w:rPr>
          <w:highlight w:val="yellow"/>
          <w:lang w:val="en-GB"/>
        </w:rPr>
        <w:t xml:space="preserve">ve bireysel ve grup hedefleri belirleyerek </w:t>
      </w:r>
      <w:r w:rsidRPr="00666BFA">
        <w:rPr>
          <w:highlight w:val="yellow"/>
          <w:lang w:val="en-GB"/>
        </w:rPr>
        <w:t>bir çalışam planı oluştururlar</w:t>
      </w:r>
      <w:r w:rsidR="00A63006" w:rsidRPr="005173B1">
        <w:rPr>
          <w:lang w:val="en-GB"/>
        </w:rPr>
        <w:t>.</w:t>
      </w:r>
      <w:proofErr w:type="gramEnd"/>
      <w:r w:rsidR="00A63006" w:rsidRPr="005173B1">
        <w:rPr>
          <w:lang w:val="en-GB"/>
        </w:rPr>
        <w:t xml:space="preserve"> </w:t>
      </w:r>
      <w:proofErr w:type="gramStart"/>
      <w:r w:rsidR="00A63006" w:rsidRPr="005173B1">
        <w:rPr>
          <w:lang w:val="en-GB"/>
        </w:rPr>
        <w:t xml:space="preserve">Padlet (www.padlet.com), MindMup (https://www.mindmup.com) </w:t>
      </w:r>
      <w:r>
        <w:rPr>
          <w:lang w:val="en-GB"/>
        </w:rPr>
        <w:t xml:space="preserve">gibi </w:t>
      </w:r>
      <w:r w:rsidR="00DC7C3C">
        <w:rPr>
          <w:lang w:val="en-GB"/>
        </w:rPr>
        <w:t>İşbirlikçi</w:t>
      </w:r>
      <w:r w:rsidR="00DC7C3C" w:rsidRPr="005173B1">
        <w:rPr>
          <w:lang w:val="en-GB"/>
        </w:rPr>
        <w:t xml:space="preserve"> digital </w:t>
      </w:r>
      <w:r>
        <w:rPr>
          <w:lang w:val="en-GB"/>
        </w:rPr>
        <w:t>araçlar</w:t>
      </w:r>
      <w:r w:rsidRPr="005173B1">
        <w:rPr>
          <w:lang w:val="en-GB"/>
        </w:rPr>
        <w:t xml:space="preserve"> </w:t>
      </w:r>
      <w:r>
        <w:rPr>
          <w:lang w:val="en-GB"/>
        </w:rPr>
        <w:t>veya</w:t>
      </w:r>
      <w:r w:rsidR="00A63006" w:rsidRPr="005173B1">
        <w:rPr>
          <w:lang w:val="en-GB"/>
        </w:rPr>
        <w:t xml:space="preserve"> </w:t>
      </w:r>
      <w:r>
        <w:rPr>
          <w:lang w:val="en-GB"/>
        </w:rPr>
        <w:t>bir beyaz tahta</w:t>
      </w:r>
      <w:r w:rsidR="00A63006" w:rsidRPr="005173B1">
        <w:rPr>
          <w:lang w:val="en-GB"/>
        </w:rPr>
        <w:t>, post-it</w:t>
      </w:r>
      <w:r>
        <w:rPr>
          <w:lang w:val="en-GB"/>
        </w:rPr>
        <w:t>ler ve renkli işaret kalrmleri gibi</w:t>
      </w:r>
      <w:r w:rsidR="00DC7C3C" w:rsidRPr="00DC7C3C">
        <w:rPr>
          <w:lang w:val="en-GB"/>
        </w:rPr>
        <w:t xml:space="preserve"> </w:t>
      </w:r>
      <w:r w:rsidR="00DC7C3C" w:rsidRPr="005173B1">
        <w:rPr>
          <w:lang w:val="en-GB"/>
        </w:rPr>
        <w:t xml:space="preserve">analogue </w:t>
      </w:r>
      <w:r w:rsidR="00DC7C3C">
        <w:rPr>
          <w:lang w:val="en-GB"/>
        </w:rPr>
        <w:t>araçlar</w:t>
      </w:r>
      <w:r w:rsidR="00A63006" w:rsidRPr="005173B1">
        <w:rPr>
          <w:lang w:val="en-GB"/>
        </w:rPr>
        <w:t xml:space="preserve">, </w:t>
      </w:r>
      <w:r>
        <w:rPr>
          <w:lang w:val="en-GB"/>
        </w:rPr>
        <w:t xml:space="preserve">bir beyinfırtınası oturumu </w:t>
      </w:r>
      <w:r w:rsidR="0099760C">
        <w:rPr>
          <w:lang w:val="en-GB"/>
        </w:rPr>
        <w:t xml:space="preserve">ilerleme </w:t>
      </w:r>
      <w:r>
        <w:rPr>
          <w:lang w:val="en-GB"/>
        </w:rPr>
        <w:t>kaydı</w:t>
      </w:r>
      <w:r w:rsidR="0099760C">
        <w:rPr>
          <w:lang w:val="en-GB"/>
        </w:rPr>
        <w:t>nı</w:t>
      </w:r>
      <w:r>
        <w:rPr>
          <w:lang w:val="en-GB"/>
        </w:rPr>
        <w:t xml:space="preserve"> tutmak için faydalı araçlardır</w:t>
      </w:r>
      <w:r w:rsidR="00A63006" w:rsidRPr="005173B1">
        <w:rPr>
          <w:lang w:val="en-GB"/>
        </w:rPr>
        <w:t>.</w:t>
      </w:r>
      <w:proofErr w:type="gramEnd"/>
      <w:r w:rsidR="00A63006" w:rsidRPr="005173B1">
        <w:rPr>
          <w:lang w:val="en-GB"/>
        </w:rPr>
        <w:t xml:space="preserve">  </w:t>
      </w:r>
    </w:p>
    <w:p w:rsidR="00A63006" w:rsidRPr="005173B1" w:rsidRDefault="002E253C" w:rsidP="00775081">
      <w:pPr>
        <w:rPr>
          <w:lang w:val="en-GB"/>
        </w:rPr>
      </w:pPr>
      <w:proofErr w:type="gramStart"/>
      <w:r>
        <w:rPr>
          <w:lang w:val="en-GB"/>
        </w:rPr>
        <w:t>çalışmanın</w:t>
      </w:r>
      <w:proofErr w:type="gramEnd"/>
      <w:r w:rsidR="00A63006" w:rsidRPr="005173B1">
        <w:rPr>
          <w:lang w:val="en-GB"/>
        </w:rPr>
        <w:t xml:space="preserve"> final </w:t>
      </w:r>
      <w:r>
        <w:rPr>
          <w:lang w:val="en-GB"/>
        </w:rPr>
        <w:t>çıktısı</w:t>
      </w:r>
      <w:r w:rsidR="00A63006" w:rsidRPr="005173B1">
        <w:rPr>
          <w:lang w:val="en-GB"/>
        </w:rPr>
        <w:t xml:space="preserve"> </w:t>
      </w:r>
      <w:r>
        <w:rPr>
          <w:lang w:val="en-GB"/>
        </w:rPr>
        <w:t>ve üretim uygulaması değerlendirme metoduna karar verirken</w:t>
      </w:r>
      <w:r w:rsidR="007A7A77">
        <w:rPr>
          <w:lang w:val="en-GB"/>
        </w:rPr>
        <w:t xml:space="preserve">, müfredat kapsamındaki nihai çıktı </w:t>
      </w:r>
      <w:r w:rsidR="007A7A77" w:rsidRPr="007A7A77">
        <w:rPr>
          <w:lang w:val="en-GB"/>
        </w:rPr>
        <w:t>dışında</w:t>
      </w:r>
      <w:r w:rsidR="007A7A77">
        <w:rPr>
          <w:lang w:val="en-GB"/>
        </w:rPr>
        <w:t xml:space="preserve">, </w:t>
      </w:r>
      <w:r w:rsidR="007A7A77" w:rsidRPr="007A7A77">
        <w:rPr>
          <w:lang w:val="en-GB"/>
        </w:rPr>
        <w:t xml:space="preserve">düşünülmesi gereken </w:t>
      </w:r>
      <w:r>
        <w:rPr>
          <w:lang w:val="en-GB"/>
        </w:rPr>
        <w:t>hedefleri belirleyerek başlayın</w:t>
      </w:r>
      <w:r w:rsidR="00A63006" w:rsidRPr="005173B1">
        <w:rPr>
          <w:lang w:val="en-GB"/>
        </w:rPr>
        <w:t xml:space="preserve">. </w:t>
      </w:r>
      <w:proofErr w:type="gramStart"/>
      <w:r w:rsidRPr="007A7A77">
        <w:rPr>
          <w:highlight w:val="yellow"/>
          <w:lang w:val="en-GB"/>
        </w:rPr>
        <w:t>Değerlendirme</w:t>
      </w:r>
      <w:r w:rsidR="00A63006" w:rsidRPr="007A7A77">
        <w:rPr>
          <w:highlight w:val="yellow"/>
          <w:lang w:val="en-GB"/>
        </w:rPr>
        <w:t xml:space="preserve"> grup </w:t>
      </w:r>
      <w:r w:rsidRPr="007A7A77">
        <w:rPr>
          <w:highlight w:val="yellow"/>
          <w:lang w:val="en-GB"/>
        </w:rPr>
        <w:t>üyelerinin kişisel girdilerine ve</w:t>
      </w:r>
      <w:r w:rsidR="00A63006" w:rsidRPr="007A7A77">
        <w:rPr>
          <w:highlight w:val="yellow"/>
          <w:lang w:val="en-GB"/>
        </w:rPr>
        <w:t xml:space="preserve"> </w:t>
      </w:r>
      <w:r w:rsidRPr="007A7A77">
        <w:rPr>
          <w:highlight w:val="yellow"/>
          <w:lang w:val="en-GB"/>
        </w:rPr>
        <w:t>k</w:t>
      </w:r>
      <w:r w:rsidR="00A63006" w:rsidRPr="007A7A77">
        <w:rPr>
          <w:highlight w:val="yellow"/>
          <w:lang w:val="en-GB"/>
        </w:rPr>
        <w:t>olle</w:t>
      </w:r>
      <w:r w:rsidRPr="007A7A77">
        <w:rPr>
          <w:highlight w:val="yellow"/>
          <w:lang w:val="en-GB"/>
        </w:rPr>
        <w:t>k</w:t>
      </w:r>
      <w:r w:rsidR="00A63006" w:rsidRPr="007A7A77">
        <w:rPr>
          <w:highlight w:val="yellow"/>
          <w:lang w:val="en-GB"/>
        </w:rPr>
        <w:t>ti</w:t>
      </w:r>
      <w:r w:rsidRPr="007A7A77">
        <w:rPr>
          <w:highlight w:val="yellow"/>
          <w:lang w:val="en-GB"/>
        </w:rPr>
        <w:t xml:space="preserve">f </w:t>
      </w:r>
      <w:r w:rsidR="00A63006" w:rsidRPr="007A7A77">
        <w:rPr>
          <w:highlight w:val="yellow"/>
          <w:lang w:val="en-GB"/>
        </w:rPr>
        <w:t>performan</w:t>
      </w:r>
      <w:r w:rsidRPr="007A7A77">
        <w:rPr>
          <w:highlight w:val="yellow"/>
          <w:lang w:val="en-GB"/>
        </w:rPr>
        <w:t>slarına hitap etmelidir</w:t>
      </w:r>
      <w:r w:rsidR="00A63006" w:rsidRPr="005173B1">
        <w:rPr>
          <w:lang w:val="en-GB"/>
        </w:rPr>
        <w:t xml:space="preserve">, </w:t>
      </w:r>
      <w:r>
        <w:rPr>
          <w:lang w:val="en-GB"/>
        </w:rPr>
        <w:t xml:space="preserve">ve neyin geliştirilebileceği </w:t>
      </w:r>
      <w:r w:rsidR="00D04455">
        <w:rPr>
          <w:lang w:val="en-GB"/>
        </w:rPr>
        <w:t>ve</w:t>
      </w:r>
      <w:r>
        <w:rPr>
          <w:lang w:val="en-GB"/>
        </w:rPr>
        <w:t xml:space="preserve"> nasıl yapılabileceğin</w:t>
      </w:r>
      <w:r w:rsidR="00D04455">
        <w:rPr>
          <w:lang w:val="en-GB"/>
        </w:rPr>
        <w:t>i</w:t>
      </w:r>
      <w:r>
        <w:rPr>
          <w:lang w:val="en-GB"/>
        </w:rPr>
        <w:t xml:space="preserve"> </w:t>
      </w:r>
      <w:r w:rsidR="00D04455" w:rsidRPr="00D04455">
        <w:rPr>
          <w:lang w:val="en-GB"/>
        </w:rPr>
        <w:t>vurgulama</w:t>
      </w:r>
      <w:r w:rsidR="00D04455">
        <w:rPr>
          <w:lang w:val="en-GB"/>
        </w:rPr>
        <w:t>sı</w:t>
      </w:r>
      <w:r w:rsidR="00D04455" w:rsidRPr="00D04455">
        <w:rPr>
          <w:lang w:val="en-GB"/>
        </w:rPr>
        <w:t xml:space="preserve"> </w:t>
      </w:r>
      <w:r>
        <w:rPr>
          <w:lang w:val="en-GB"/>
        </w:rPr>
        <w:t>beklenir</w:t>
      </w:r>
      <w:r w:rsidR="00A63006" w:rsidRPr="005173B1">
        <w:rPr>
          <w:lang w:val="en-GB"/>
        </w:rPr>
        <w:t>.</w:t>
      </w:r>
      <w:proofErr w:type="gramEnd"/>
      <w:r w:rsidR="00A63006" w:rsidRPr="005173B1">
        <w:rPr>
          <w:lang w:val="en-GB"/>
        </w:rPr>
        <w:t xml:space="preserve"> </w:t>
      </w:r>
      <w:proofErr w:type="gramStart"/>
      <w:r w:rsidR="00775081">
        <w:rPr>
          <w:lang w:val="en-GB"/>
        </w:rPr>
        <w:t>Yapılan çalışma ve öğrenme sürecini geliştirmek için nasıl kullanılabilece</w:t>
      </w:r>
      <w:r w:rsidR="00D04455">
        <w:rPr>
          <w:lang w:val="en-GB"/>
        </w:rPr>
        <w:t>ğ</w:t>
      </w:r>
      <w:r w:rsidR="00775081">
        <w:rPr>
          <w:lang w:val="en-GB"/>
        </w:rPr>
        <w:t>i de dahil, kaydedilen bilgilerin faydallığı hesaba katıldı</w:t>
      </w:r>
      <w:r w:rsidR="00A63006" w:rsidRPr="005173B1">
        <w:rPr>
          <w:lang w:val="en-GB"/>
        </w:rPr>
        <w:t>.</w:t>
      </w:r>
      <w:proofErr w:type="gramEnd"/>
      <w:r w:rsidR="00A63006" w:rsidRPr="005173B1">
        <w:rPr>
          <w:lang w:val="en-GB"/>
        </w:rPr>
        <w:t xml:space="preserve"> </w:t>
      </w:r>
      <w:proofErr w:type="gramStart"/>
      <w:r w:rsidR="00775081">
        <w:rPr>
          <w:lang w:val="en-GB"/>
        </w:rPr>
        <w:t>Diğer bir deyişle</w:t>
      </w:r>
      <w:r w:rsidR="00A63006" w:rsidRPr="005173B1">
        <w:rPr>
          <w:lang w:val="en-GB"/>
        </w:rPr>
        <w:t>,</w:t>
      </w:r>
      <w:r w:rsidR="00775081">
        <w:rPr>
          <w:lang w:val="en-GB"/>
        </w:rPr>
        <w:t xml:space="preserve"> </w:t>
      </w:r>
      <w:r w:rsidR="00775081" w:rsidRPr="00763496">
        <w:rPr>
          <w:highlight w:val="yellow"/>
          <w:lang w:val="en-GB"/>
        </w:rPr>
        <w:t>toplanan verileri, geri dönütleri, yorumları, görüş ve önerileri</w:t>
      </w:r>
      <w:r w:rsidR="00A63006" w:rsidRPr="00763496">
        <w:rPr>
          <w:highlight w:val="yellow"/>
          <w:lang w:val="en-GB"/>
        </w:rPr>
        <w:t xml:space="preserve"> </w:t>
      </w:r>
      <w:r w:rsidR="00775081" w:rsidRPr="00763496">
        <w:rPr>
          <w:highlight w:val="yellow"/>
          <w:lang w:val="en-GB"/>
        </w:rPr>
        <w:t>faydalı döngü halinde kullanmak mümkün olmalıdır</w:t>
      </w:r>
      <w:r w:rsidR="00A63006" w:rsidRPr="005173B1">
        <w:rPr>
          <w:lang w:val="en-GB"/>
        </w:rPr>
        <w:t>.</w:t>
      </w:r>
      <w:proofErr w:type="gramEnd"/>
      <w:r w:rsidR="00A63006" w:rsidRPr="005173B1">
        <w:rPr>
          <w:lang w:val="en-GB"/>
        </w:rPr>
        <w:t xml:space="preserve"> </w:t>
      </w:r>
    </w:p>
    <w:p w:rsidR="00A63006" w:rsidRPr="005173B1" w:rsidRDefault="00D04455" w:rsidP="00A63006">
      <w:pPr>
        <w:rPr>
          <w:lang w:val="en-GB"/>
        </w:rPr>
      </w:pPr>
      <w:proofErr w:type="gramStart"/>
      <w:r>
        <w:rPr>
          <w:lang w:val="en-GB"/>
        </w:rPr>
        <w:t>Kiş</w:t>
      </w:r>
      <w:r w:rsidR="006B20C9">
        <w:rPr>
          <w:lang w:val="en-GB"/>
        </w:rPr>
        <w:t>i takım çalışması yapma hayali edinebilmelidir ve aynı zamanda, kişisel girdiler keşfetmeli ve belirlemelidir, onları nasıl kaydedeceğine, grup öğrencilerinden, sınıf arkadaşlarından ve öğretmenlerinden nasıl geri dönüt toplayacağına karar verebilmelidir</w:t>
      </w:r>
      <w:r w:rsidR="00A63006" w:rsidRPr="005173B1">
        <w:rPr>
          <w:lang w:val="en-GB"/>
        </w:rPr>
        <w:t>.</w:t>
      </w:r>
      <w:proofErr w:type="gramEnd"/>
      <w:r w:rsidR="006B20C9">
        <w:rPr>
          <w:lang w:val="en-GB"/>
        </w:rPr>
        <w:t xml:space="preserve"> </w:t>
      </w:r>
      <w:proofErr w:type="gramStart"/>
      <w:r>
        <w:rPr>
          <w:lang w:val="en-GB"/>
        </w:rPr>
        <w:t xml:space="preserve">Süreci ve ürünü geliştirmek </w:t>
      </w:r>
      <w:r w:rsidRPr="00D04455">
        <w:rPr>
          <w:lang w:val="en-GB"/>
        </w:rPr>
        <w:t xml:space="preserve">bu vesile ile </w:t>
      </w:r>
      <w:r>
        <w:rPr>
          <w:lang w:val="en-GB"/>
        </w:rPr>
        <w:t>bireysel ve takım hedeflerine her bir bireysel katkıyı yansıtmak için bu tür öğrenme geri dönütleri yollarını bulmak gereklidir</w:t>
      </w:r>
      <w:r w:rsidRPr="005173B1">
        <w:rPr>
          <w:lang w:val="en-GB"/>
        </w:rPr>
        <w:t>.</w:t>
      </w:r>
      <w:proofErr w:type="gramEnd"/>
      <w:r>
        <w:rPr>
          <w:lang w:val="en-GB"/>
        </w:rPr>
        <w:t xml:space="preserve"> </w:t>
      </w:r>
      <w:r w:rsidR="00D2651B">
        <w:rPr>
          <w:lang w:val="en-GB"/>
        </w:rPr>
        <w:t>Özet olarak</w:t>
      </w:r>
      <w:r w:rsidR="00A63006" w:rsidRPr="005173B1">
        <w:rPr>
          <w:lang w:val="en-GB"/>
        </w:rPr>
        <w:t>: proje</w:t>
      </w:r>
      <w:r w:rsidR="00D2651B">
        <w:rPr>
          <w:lang w:val="en-GB"/>
        </w:rPr>
        <w:t>, şeffaf bir</w:t>
      </w:r>
      <w:r>
        <w:rPr>
          <w:lang w:val="en-GB"/>
        </w:rPr>
        <w:t xml:space="preserve"> </w:t>
      </w:r>
      <w:r w:rsidR="00D2651B">
        <w:rPr>
          <w:lang w:val="en-GB"/>
        </w:rPr>
        <w:t xml:space="preserve">şekilde uygulanabilen ve grubun kabulü </w:t>
      </w:r>
      <w:proofErr w:type="gramStart"/>
      <w:r w:rsidR="00D2651B">
        <w:rPr>
          <w:lang w:val="en-GB"/>
        </w:rPr>
        <w:t>olan  bireysel</w:t>
      </w:r>
      <w:proofErr w:type="gramEnd"/>
      <w:r w:rsidR="00D2651B">
        <w:rPr>
          <w:lang w:val="en-GB"/>
        </w:rPr>
        <w:t xml:space="preserve"> ve akran değerlendirme metotları</w:t>
      </w:r>
      <w:r w:rsidR="00D2651B" w:rsidRPr="00D2651B">
        <w:rPr>
          <w:lang w:val="en-GB"/>
        </w:rPr>
        <w:t xml:space="preserve"> </w:t>
      </w:r>
      <w:r w:rsidR="00D2651B">
        <w:rPr>
          <w:lang w:val="en-GB"/>
        </w:rPr>
        <w:t>öngörmelidir</w:t>
      </w:r>
      <w:r w:rsidR="00A63006" w:rsidRPr="005173B1">
        <w:rPr>
          <w:lang w:val="en-GB"/>
        </w:rPr>
        <w:t>.</w:t>
      </w:r>
    </w:p>
    <w:p w:rsidR="00A63006" w:rsidRPr="005173B1" w:rsidRDefault="00A63006" w:rsidP="00A63006">
      <w:pPr>
        <w:rPr>
          <w:lang w:val="en-GB"/>
        </w:rPr>
      </w:pPr>
    </w:p>
    <w:p w:rsidR="00A63006" w:rsidRPr="005173B1" w:rsidRDefault="00D2651B" w:rsidP="00A63006">
      <w:pPr>
        <w:rPr>
          <w:lang w:val="en-GB"/>
        </w:rPr>
      </w:pPr>
      <w:r>
        <w:rPr>
          <w:lang w:val="en-GB"/>
        </w:rPr>
        <w:t>K</w:t>
      </w:r>
      <w:r w:rsidR="00A63006" w:rsidRPr="005173B1">
        <w:rPr>
          <w:lang w:val="en-GB"/>
        </w:rPr>
        <w:t>E</w:t>
      </w:r>
      <w:r>
        <w:rPr>
          <w:lang w:val="en-GB"/>
        </w:rPr>
        <w:t>ŞF</w:t>
      </w:r>
      <w:r w:rsidR="00A63006" w:rsidRPr="005173B1">
        <w:rPr>
          <w:lang w:val="en-GB"/>
        </w:rPr>
        <w:t>E</w:t>
      </w:r>
      <w:r>
        <w:rPr>
          <w:lang w:val="en-GB"/>
        </w:rPr>
        <w:t>T</w:t>
      </w:r>
      <w:r w:rsidR="00A63006" w:rsidRPr="005173B1">
        <w:rPr>
          <w:lang w:val="en-GB"/>
        </w:rPr>
        <w:t xml:space="preserve"> </w:t>
      </w:r>
    </w:p>
    <w:p w:rsidR="00965F4D" w:rsidRDefault="00040DB2" w:rsidP="00040DB2">
      <w:pPr>
        <w:rPr>
          <w:lang w:val="en-GB"/>
        </w:rPr>
      </w:pPr>
      <w:proofErr w:type="gramStart"/>
      <w:r>
        <w:rPr>
          <w:lang w:val="en-GB"/>
        </w:rPr>
        <w:t>Bu</w:t>
      </w:r>
      <w:r w:rsidR="00C625C4">
        <w:rPr>
          <w:lang w:val="en-GB"/>
        </w:rPr>
        <w:t xml:space="preserve"> </w:t>
      </w:r>
      <w:r>
        <w:rPr>
          <w:lang w:val="en-GB"/>
        </w:rPr>
        <w:t>aşamada</w:t>
      </w:r>
      <w:r w:rsidR="00A63006" w:rsidRPr="005173B1">
        <w:rPr>
          <w:lang w:val="en-GB"/>
        </w:rPr>
        <w:t>, ta</w:t>
      </w:r>
      <w:r>
        <w:rPr>
          <w:lang w:val="en-GB"/>
        </w:rPr>
        <w:t>kı</w:t>
      </w:r>
      <w:r w:rsidR="00A63006" w:rsidRPr="005173B1">
        <w:rPr>
          <w:lang w:val="en-GB"/>
        </w:rPr>
        <w:t>m</w:t>
      </w:r>
      <w:r>
        <w:rPr>
          <w:lang w:val="en-GB"/>
        </w:rPr>
        <w:t xml:space="preserve">lar, her bir grup uyesinin </w:t>
      </w:r>
      <w:r w:rsidR="00965F4D">
        <w:rPr>
          <w:lang w:val="en-GB"/>
        </w:rPr>
        <w:t xml:space="preserve">projeyi geliştirmek için </w:t>
      </w:r>
      <w:r w:rsidR="00965F4D" w:rsidRPr="00965F4D">
        <w:rPr>
          <w:lang w:val="en-GB"/>
        </w:rPr>
        <w:t>yap</w:t>
      </w:r>
      <w:r w:rsidR="00965F4D">
        <w:rPr>
          <w:lang w:val="en-GB"/>
        </w:rPr>
        <w:t>t</w:t>
      </w:r>
      <w:r w:rsidR="00965F4D" w:rsidRPr="00965F4D">
        <w:rPr>
          <w:lang w:val="en-GB"/>
        </w:rPr>
        <w:t>ı</w:t>
      </w:r>
      <w:r w:rsidR="00965F4D">
        <w:rPr>
          <w:lang w:val="en-GB"/>
        </w:rPr>
        <w:t xml:space="preserve">ğı, </w:t>
      </w:r>
      <w:r>
        <w:rPr>
          <w:lang w:val="en-GB"/>
        </w:rPr>
        <w:t>girdileri ve araştırmaları hakkında bilgi</w:t>
      </w:r>
      <w:r w:rsidR="00965F4D">
        <w:rPr>
          <w:lang w:val="en-GB"/>
        </w:rPr>
        <w:t>ler</w:t>
      </w:r>
      <w:r w:rsidR="00C625C4">
        <w:rPr>
          <w:lang w:val="en-GB"/>
        </w:rPr>
        <w:t xml:space="preserve"> </w:t>
      </w:r>
      <w:r>
        <w:rPr>
          <w:lang w:val="en-GB"/>
        </w:rPr>
        <w:t xml:space="preserve">toplama ve kaydetme </w:t>
      </w:r>
      <w:r w:rsidR="00965F4D" w:rsidRPr="00965F4D">
        <w:rPr>
          <w:lang w:val="en-GB"/>
        </w:rPr>
        <w:t xml:space="preserve">teknikleri ve yöntemleri </w:t>
      </w:r>
      <w:r w:rsidR="00965F4D">
        <w:rPr>
          <w:lang w:val="en-GB"/>
        </w:rPr>
        <w:t>uygular</w:t>
      </w:r>
      <w:r w:rsidR="00965F4D" w:rsidRPr="005173B1">
        <w:rPr>
          <w:lang w:val="en-GB"/>
        </w:rPr>
        <w:t>.</w:t>
      </w:r>
      <w:proofErr w:type="gramEnd"/>
    </w:p>
    <w:p w:rsidR="00A63006" w:rsidRPr="005173B1" w:rsidRDefault="00040DB2" w:rsidP="00040DB2">
      <w:pPr>
        <w:rPr>
          <w:lang w:val="en-GB"/>
        </w:rPr>
      </w:pPr>
      <w:proofErr w:type="gramStart"/>
      <w:r>
        <w:rPr>
          <w:lang w:val="en-GB"/>
        </w:rPr>
        <w:t>Dahası</w:t>
      </w:r>
      <w:r w:rsidR="00A63006" w:rsidRPr="005173B1">
        <w:rPr>
          <w:lang w:val="en-GB"/>
        </w:rPr>
        <w:t xml:space="preserve">, </w:t>
      </w:r>
      <w:r w:rsidR="006D738E">
        <w:rPr>
          <w:lang w:val="en-GB"/>
        </w:rPr>
        <w:t>onlardan</w:t>
      </w:r>
      <w:r w:rsidR="00A63006" w:rsidRPr="005173B1">
        <w:rPr>
          <w:lang w:val="en-GB"/>
        </w:rPr>
        <w:t xml:space="preserve">, </w:t>
      </w:r>
      <w:r w:rsidR="006D738E">
        <w:rPr>
          <w:lang w:val="en-GB"/>
        </w:rPr>
        <w:t>k</w:t>
      </w:r>
      <w:r w:rsidR="00A63006" w:rsidRPr="005173B1">
        <w:rPr>
          <w:lang w:val="en-GB"/>
        </w:rPr>
        <w:t>e</w:t>
      </w:r>
      <w:r w:rsidR="006D738E">
        <w:rPr>
          <w:lang w:val="en-GB"/>
        </w:rPr>
        <w:t>nd</w:t>
      </w:r>
      <w:r w:rsidR="00A63006" w:rsidRPr="005173B1">
        <w:rPr>
          <w:lang w:val="en-GB"/>
        </w:rPr>
        <w:t xml:space="preserve">i </w:t>
      </w:r>
      <w:r w:rsidR="006D738E">
        <w:rPr>
          <w:lang w:val="en-GB"/>
        </w:rPr>
        <w:t>öz değerlendirme</w:t>
      </w:r>
      <w:r w:rsidR="00A63006" w:rsidRPr="005173B1">
        <w:rPr>
          <w:lang w:val="en-GB"/>
        </w:rPr>
        <w:t xml:space="preserve"> plan</w:t>
      </w:r>
      <w:r w:rsidR="006D738E">
        <w:rPr>
          <w:lang w:val="en-GB"/>
        </w:rPr>
        <w:t>larını oluşturarak, bir kişisel bilgi organizasyonu ve girdi izleme modeli tasarlamaları beklenir</w:t>
      </w:r>
      <w:r w:rsidR="00A63006" w:rsidRPr="005173B1">
        <w:rPr>
          <w:lang w:val="en-GB"/>
        </w:rPr>
        <w:t>.</w:t>
      </w:r>
      <w:proofErr w:type="gramEnd"/>
      <w:r w:rsidR="00A63006" w:rsidRPr="005173B1">
        <w:rPr>
          <w:lang w:val="en-GB"/>
        </w:rPr>
        <w:t xml:space="preserve"> </w:t>
      </w:r>
      <w:r w:rsidR="00491181">
        <w:rPr>
          <w:lang w:val="en-GB"/>
        </w:rPr>
        <w:t>Erişilir kaynaklar ve kişisel tercihlere bağlı olarak</w:t>
      </w:r>
      <w:r w:rsidR="00A63006" w:rsidRPr="005173B1">
        <w:rPr>
          <w:lang w:val="en-GB"/>
        </w:rPr>
        <w:t xml:space="preserve">, </w:t>
      </w:r>
      <w:r w:rsidR="00491181">
        <w:rPr>
          <w:lang w:val="en-GB"/>
        </w:rPr>
        <w:t>her öğrenci daha kapalı kayıt metotları kullanmayı seçebilir</w:t>
      </w:r>
      <w:r w:rsidR="00A63006" w:rsidRPr="005173B1">
        <w:rPr>
          <w:lang w:val="en-GB"/>
        </w:rPr>
        <w:t xml:space="preserve">, </w:t>
      </w:r>
      <w:r w:rsidR="00491181">
        <w:rPr>
          <w:lang w:val="en-GB"/>
        </w:rPr>
        <w:t>control listesi gibi</w:t>
      </w:r>
      <w:r w:rsidR="00A63006" w:rsidRPr="005173B1">
        <w:rPr>
          <w:lang w:val="en-GB"/>
        </w:rPr>
        <w:t xml:space="preserve">, </w:t>
      </w:r>
      <w:r w:rsidR="00491181">
        <w:rPr>
          <w:lang w:val="en-GB"/>
        </w:rPr>
        <w:t>veya daha tanımlayıcı araçlar</w:t>
      </w:r>
      <w:r w:rsidR="00A63006" w:rsidRPr="005173B1">
        <w:rPr>
          <w:lang w:val="en-GB"/>
        </w:rPr>
        <w:t xml:space="preserve">, </w:t>
      </w:r>
      <w:r w:rsidR="00491181">
        <w:rPr>
          <w:lang w:val="en-GB"/>
        </w:rPr>
        <w:t>ör</w:t>
      </w:r>
      <w:r w:rsidR="00A63006" w:rsidRPr="005173B1">
        <w:rPr>
          <w:lang w:val="en-GB"/>
        </w:rPr>
        <w:t xml:space="preserve">. </w:t>
      </w:r>
      <w:proofErr w:type="gramStart"/>
      <w:r w:rsidR="00491181">
        <w:rPr>
          <w:lang w:val="en-GB"/>
        </w:rPr>
        <w:t>günlükler</w:t>
      </w:r>
      <w:proofErr w:type="gramEnd"/>
      <w:r w:rsidR="00A63006" w:rsidRPr="005173B1">
        <w:rPr>
          <w:lang w:val="en-GB"/>
        </w:rPr>
        <w:t xml:space="preserve">, </w:t>
      </w:r>
      <w:r w:rsidR="00491181">
        <w:rPr>
          <w:lang w:val="en-GB"/>
        </w:rPr>
        <w:t>öğrenme kayıtları</w:t>
      </w:r>
      <w:r w:rsidR="00A63006" w:rsidRPr="005173B1">
        <w:rPr>
          <w:lang w:val="en-GB"/>
        </w:rPr>
        <w:t xml:space="preserve">, </w:t>
      </w:r>
      <w:r w:rsidR="00491181">
        <w:rPr>
          <w:lang w:val="en-GB"/>
        </w:rPr>
        <w:t>kişinin kendi yansıtmaları</w:t>
      </w:r>
      <w:r w:rsidR="00535F16">
        <w:rPr>
          <w:lang w:val="en-GB"/>
        </w:rPr>
        <w:t xml:space="preserve"> (ifade etme)</w:t>
      </w:r>
      <w:r w:rsidR="00A63006" w:rsidRPr="005173B1">
        <w:rPr>
          <w:lang w:val="en-GB"/>
        </w:rPr>
        <w:t xml:space="preserve">, </w:t>
      </w:r>
      <w:r w:rsidR="00491181">
        <w:rPr>
          <w:lang w:val="en-GB"/>
        </w:rPr>
        <w:t>defterler veya yol haritaları, vs</w:t>
      </w:r>
      <w:r w:rsidR="00A63006" w:rsidRPr="005173B1">
        <w:rPr>
          <w:lang w:val="en-GB"/>
        </w:rPr>
        <w:t xml:space="preserve">. </w:t>
      </w:r>
    </w:p>
    <w:p w:rsidR="00A63006" w:rsidRPr="005173B1" w:rsidRDefault="007968EB" w:rsidP="001E6BCC">
      <w:pPr>
        <w:rPr>
          <w:lang w:val="en-GB"/>
        </w:rPr>
      </w:pPr>
      <w:proofErr w:type="gramStart"/>
      <w:r>
        <w:rPr>
          <w:lang w:val="en-GB"/>
        </w:rPr>
        <w:t xml:space="preserve">Öğretmen, </w:t>
      </w:r>
      <w:r w:rsidR="00535F16">
        <w:rPr>
          <w:lang w:val="en-GB"/>
        </w:rPr>
        <w:t>bilgiyi benzer gruplarda bir araya getirmeyi sağlayacak,</w:t>
      </w:r>
      <w:r w:rsidR="00535F16" w:rsidRPr="001E6BCC">
        <w:rPr>
          <w:lang w:val="en-GB"/>
        </w:rPr>
        <w:t xml:space="preserve"> </w:t>
      </w:r>
      <w:r w:rsidR="00535F16">
        <w:rPr>
          <w:lang w:val="en-GB"/>
        </w:rPr>
        <w:t xml:space="preserve">sonuçta her öğrencinin öz değerlendirmesini </w:t>
      </w:r>
      <w:r w:rsidR="00535F16" w:rsidRPr="00535F16">
        <w:rPr>
          <w:lang w:val="en-GB"/>
        </w:rPr>
        <w:t>hızlandırma</w:t>
      </w:r>
      <w:r w:rsidR="00535F16">
        <w:rPr>
          <w:lang w:val="en-GB"/>
        </w:rPr>
        <w:t xml:space="preserve">sına ve onu takım değerlendirmesinde kullanmasına yardım edecek, </w:t>
      </w:r>
      <w:r>
        <w:rPr>
          <w:lang w:val="en-GB"/>
        </w:rPr>
        <w:t>grubun kullanacağı araçlara standart getirmeye yardım ederek</w:t>
      </w:r>
      <w:r w:rsidR="00A63006" w:rsidRPr="005173B1">
        <w:rPr>
          <w:lang w:val="en-GB"/>
        </w:rPr>
        <w:t>,</w:t>
      </w:r>
      <w:r>
        <w:rPr>
          <w:lang w:val="en-GB"/>
        </w:rPr>
        <w:t xml:space="preserve"> </w:t>
      </w:r>
      <w:r w:rsidR="001E6BCC">
        <w:rPr>
          <w:lang w:val="en-GB"/>
        </w:rPr>
        <w:t>süreçte yer alabilir</w:t>
      </w:r>
      <w:r w:rsidR="00A63006" w:rsidRPr="005173B1">
        <w:rPr>
          <w:lang w:val="en-GB"/>
        </w:rPr>
        <w:t>.</w:t>
      </w:r>
      <w:proofErr w:type="gramEnd"/>
      <w:r w:rsidR="00A63006" w:rsidRPr="005173B1">
        <w:rPr>
          <w:lang w:val="en-GB"/>
        </w:rPr>
        <w:t xml:space="preserve"> </w:t>
      </w:r>
      <w:proofErr w:type="gramStart"/>
      <w:r w:rsidR="00535F16">
        <w:rPr>
          <w:lang w:val="en-GB"/>
        </w:rPr>
        <w:t>Bunlar d</w:t>
      </w:r>
      <w:r w:rsidR="001E6BCC">
        <w:rPr>
          <w:lang w:val="en-GB"/>
        </w:rPr>
        <w:t>iğer taraftan</w:t>
      </w:r>
      <w:r w:rsidR="00A63006" w:rsidRPr="005173B1">
        <w:rPr>
          <w:lang w:val="en-GB"/>
        </w:rPr>
        <w:t xml:space="preserve">, </w:t>
      </w:r>
      <w:r w:rsidR="001E6BCC">
        <w:rPr>
          <w:lang w:val="en-GB"/>
        </w:rPr>
        <w:t>farlı kayıt araçları oluşturmayı teşvik ile akran değerlendirmesinde de kullanılabilir</w:t>
      </w:r>
      <w:r w:rsidR="00A63006" w:rsidRPr="005173B1">
        <w:rPr>
          <w:lang w:val="en-GB"/>
        </w:rPr>
        <w:t xml:space="preserve">, </w:t>
      </w:r>
      <w:r w:rsidR="001E6BCC">
        <w:rPr>
          <w:lang w:val="en-GB"/>
        </w:rPr>
        <w:t>böylece</w:t>
      </w:r>
      <w:r w:rsidR="00A63006" w:rsidRPr="005173B1">
        <w:rPr>
          <w:lang w:val="en-GB"/>
        </w:rPr>
        <w:t xml:space="preserve"> </w:t>
      </w:r>
      <w:r w:rsidR="001E6BCC">
        <w:rPr>
          <w:lang w:val="en-GB"/>
        </w:rPr>
        <w:t>değerlendirmeye daha büyük eşitlik sağlar ve onun içsel güvenirliğini arttırır.</w:t>
      </w:r>
      <w:proofErr w:type="gramEnd"/>
      <w:r w:rsidR="001E6BCC">
        <w:rPr>
          <w:lang w:val="en-GB"/>
        </w:rPr>
        <w:t xml:space="preserve"> </w:t>
      </w:r>
      <w:proofErr w:type="gramStart"/>
      <w:r w:rsidR="001E6BCC">
        <w:rPr>
          <w:lang w:val="en-GB"/>
        </w:rPr>
        <w:t xml:space="preserve">Öğretmen bile aynı çalışma modelini takip edebilir ve </w:t>
      </w:r>
      <w:r w:rsidR="004C0123">
        <w:rPr>
          <w:lang w:val="en-GB"/>
        </w:rPr>
        <w:t>kendisi için benzer öz değerlendirme modeli oluşturabilir</w:t>
      </w:r>
      <w:r w:rsidR="00A63006" w:rsidRPr="005173B1">
        <w:rPr>
          <w:lang w:val="en-GB"/>
        </w:rPr>
        <w:t>.</w:t>
      </w:r>
      <w:proofErr w:type="gramEnd"/>
      <w:r w:rsidR="00A63006" w:rsidRPr="005173B1">
        <w:rPr>
          <w:lang w:val="en-GB"/>
        </w:rPr>
        <w:t xml:space="preserve"> </w:t>
      </w:r>
    </w:p>
    <w:p w:rsidR="00A63006" w:rsidRPr="005173B1" w:rsidRDefault="000E7833" w:rsidP="00A63006">
      <w:pPr>
        <w:rPr>
          <w:lang w:val="en-GB"/>
        </w:rPr>
      </w:pPr>
      <w:r>
        <w:rPr>
          <w:lang w:val="en-GB"/>
        </w:rPr>
        <w:t>Öğrencilerin becerilerine ve erişilebilir kaynaklara bağlı olarak</w:t>
      </w:r>
      <w:r w:rsidR="00A63006" w:rsidRPr="005173B1">
        <w:rPr>
          <w:lang w:val="en-GB"/>
        </w:rPr>
        <w:t xml:space="preserve">, </w:t>
      </w:r>
      <w:r>
        <w:rPr>
          <w:lang w:val="en-GB"/>
        </w:rPr>
        <w:t>kontrol listeleri oluşturmak</w:t>
      </w:r>
      <w:r w:rsidR="00A63006" w:rsidRPr="005173B1">
        <w:rPr>
          <w:lang w:val="en-GB"/>
        </w:rPr>
        <w:t xml:space="preserve">, </w:t>
      </w:r>
      <w:r>
        <w:rPr>
          <w:lang w:val="en-GB"/>
        </w:rPr>
        <w:t>yazılı veya sözel günlükler tutmak</w:t>
      </w:r>
      <w:r w:rsidR="00A63006" w:rsidRPr="005173B1">
        <w:rPr>
          <w:lang w:val="en-GB"/>
        </w:rPr>
        <w:t>, for</w:t>
      </w:r>
      <w:r w:rsidR="00A02E76">
        <w:rPr>
          <w:lang w:val="en-GB"/>
        </w:rPr>
        <w:t>u</w:t>
      </w:r>
      <w:r w:rsidR="00A63006" w:rsidRPr="005173B1">
        <w:rPr>
          <w:lang w:val="en-GB"/>
        </w:rPr>
        <w:t>m</w:t>
      </w:r>
      <w:r>
        <w:rPr>
          <w:lang w:val="en-GB"/>
        </w:rPr>
        <w:t xml:space="preserve">lar </w:t>
      </w:r>
      <w:r w:rsidR="00A02E76">
        <w:rPr>
          <w:lang w:val="en-GB"/>
        </w:rPr>
        <w:t xml:space="preserve">oluşturmak </w:t>
      </w:r>
      <w:r>
        <w:rPr>
          <w:lang w:val="en-GB"/>
        </w:rPr>
        <w:t>ve oylama sistemleri tasarlamak</w:t>
      </w:r>
      <w:r w:rsidR="00A63006" w:rsidRPr="005173B1">
        <w:rPr>
          <w:lang w:val="en-GB"/>
        </w:rPr>
        <w:t xml:space="preserve">, </w:t>
      </w:r>
      <w:r>
        <w:rPr>
          <w:lang w:val="en-GB"/>
        </w:rPr>
        <w:t>ve</w:t>
      </w:r>
      <w:r w:rsidR="00A63006" w:rsidRPr="005173B1">
        <w:rPr>
          <w:lang w:val="en-GB"/>
        </w:rPr>
        <w:t xml:space="preserve"> </w:t>
      </w:r>
      <w:r w:rsidRPr="005035B0">
        <w:rPr>
          <w:highlight w:val="yellow"/>
          <w:lang w:val="en-GB"/>
        </w:rPr>
        <w:t xml:space="preserve">gerçek </w:t>
      </w:r>
      <w:r w:rsidR="000C2BD7" w:rsidRPr="005035B0">
        <w:rPr>
          <w:highlight w:val="yellow"/>
          <w:lang w:val="en-GB"/>
        </w:rPr>
        <w:t>z</w:t>
      </w:r>
      <w:r w:rsidRPr="005035B0">
        <w:rPr>
          <w:highlight w:val="yellow"/>
          <w:lang w:val="en-GB"/>
        </w:rPr>
        <w:t xml:space="preserve">amalı </w:t>
      </w:r>
      <w:r w:rsidRPr="005035B0">
        <w:rPr>
          <w:highlight w:val="yellow"/>
          <w:lang w:val="en-GB"/>
        </w:rPr>
        <w:lastRenderedPageBreak/>
        <w:t xml:space="preserve">işbirlikçi çalışma sağlayan sistemler üzerine odaklanmak için </w:t>
      </w:r>
      <w:r w:rsidR="000C2BD7" w:rsidRPr="005035B0">
        <w:rPr>
          <w:highlight w:val="yellow"/>
          <w:lang w:val="en-GB"/>
        </w:rPr>
        <w:t xml:space="preserve">örneğin Google Drive veya Zoho gibi </w:t>
      </w:r>
      <w:r w:rsidRPr="005035B0">
        <w:rPr>
          <w:highlight w:val="yellow"/>
          <w:lang w:val="en-GB"/>
        </w:rPr>
        <w:t>online araçlar kullanılabilir</w:t>
      </w:r>
      <w:r w:rsidR="00A63006" w:rsidRPr="005173B1">
        <w:rPr>
          <w:lang w:val="en-GB"/>
        </w:rPr>
        <w:t xml:space="preserve">. </w:t>
      </w:r>
    </w:p>
    <w:p w:rsidR="00A63006" w:rsidRPr="005173B1" w:rsidRDefault="000E7833" w:rsidP="00A63006">
      <w:pPr>
        <w:rPr>
          <w:lang w:val="en-GB"/>
        </w:rPr>
      </w:pPr>
      <w:r>
        <w:rPr>
          <w:lang w:val="en-GB"/>
        </w:rPr>
        <w:t>H</w:t>
      </w:r>
      <w:r w:rsidR="00A63006" w:rsidRPr="005173B1">
        <w:rPr>
          <w:lang w:val="en-GB"/>
        </w:rPr>
        <w:t>A</w:t>
      </w:r>
      <w:r>
        <w:rPr>
          <w:lang w:val="en-GB"/>
        </w:rPr>
        <w:t>İTALA</w:t>
      </w:r>
      <w:r w:rsidR="00A63006" w:rsidRPr="005173B1">
        <w:rPr>
          <w:lang w:val="en-GB"/>
        </w:rPr>
        <w:t xml:space="preserve"> </w:t>
      </w:r>
    </w:p>
    <w:p w:rsidR="00A63006" w:rsidRPr="005173B1" w:rsidRDefault="00906881" w:rsidP="00A63006">
      <w:pPr>
        <w:rPr>
          <w:lang w:val="en-GB"/>
        </w:rPr>
      </w:pPr>
      <w:proofErr w:type="gramStart"/>
      <w:r>
        <w:rPr>
          <w:lang w:val="en-GB"/>
        </w:rPr>
        <w:t xml:space="preserve">Bu aşama, </w:t>
      </w:r>
      <w:r w:rsidR="00FA7170">
        <w:rPr>
          <w:lang w:val="en-GB"/>
        </w:rPr>
        <w:t xml:space="preserve">takım hedeflerine bireysel girdileri belirlerken </w:t>
      </w:r>
      <w:r>
        <w:rPr>
          <w:lang w:val="en-GB"/>
        </w:rPr>
        <w:t>son ürünü planlamayı amaçlar</w:t>
      </w:r>
      <w:r w:rsidR="00A63006" w:rsidRPr="005173B1">
        <w:rPr>
          <w:lang w:val="en-GB"/>
        </w:rPr>
        <w:t>.</w:t>
      </w:r>
      <w:proofErr w:type="gramEnd"/>
      <w:r w:rsidR="00A63006" w:rsidRPr="005173B1">
        <w:rPr>
          <w:lang w:val="en-GB"/>
        </w:rPr>
        <w:t xml:space="preserve"> </w:t>
      </w:r>
      <w:r w:rsidR="005C35AB" w:rsidRPr="00386C95">
        <w:rPr>
          <w:lang w:val="en-GB"/>
        </w:rPr>
        <w:t xml:space="preserve">Ürün, projedeki bireysel sorumlulukları </w:t>
      </w:r>
      <w:r w:rsidR="00386C95" w:rsidRPr="00386C95">
        <w:rPr>
          <w:lang w:val="en-GB"/>
        </w:rPr>
        <w:t xml:space="preserve">belirlemeyi </w:t>
      </w:r>
      <w:r w:rsidR="005C35AB" w:rsidRPr="00386C95">
        <w:rPr>
          <w:lang w:val="en-GB"/>
        </w:rPr>
        <w:t>ve bunları öz ve akran değerlendirme yoluyla kritik olarak izleme yolları</w:t>
      </w:r>
      <w:r w:rsidR="00386C95">
        <w:rPr>
          <w:lang w:val="en-GB"/>
        </w:rPr>
        <w:t>nı</w:t>
      </w:r>
      <w:r w:rsidR="005C35AB" w:rsidRPr="00386C95">
        <w:rPr>
          <w:lang w:val="en-GB"/>
        </w:rPr>
        <w:t xml:space="preserve"> araştırırken</w:t>
      </w:r>
      <w:r w:rsidR="00A63006" w:rsidRPr="00386C95">
        <w:rPr>
          <w:lang w:val="en-GB"/>
        </w:rPr>
        <w:t xml:space="preserve">, </w:t>
      </w:r>
      <w:r w:rsidR="00386C95">
        <w:rPr>
          <w:lang w:val="en-GB"/>
        </w:rPr>
        <w:t xml:space="preserve">hem </w:t>
      </w:r>
      <w:r w:rsidR="005C35AB" w:rsidRPr="00386C95">
        <w:rPr>
          <w:lang w:val="en-GB"/>
        </w:rPr>
        <w:t xml:space="preserve">hayal </w:t>
      </w:r>
      <w:proofErr w:type="gramStart"/>
      <w:r w:rsidR="005C35AB" w:rsidRPr="00386C95">
        <w:rPr>
          <w:lang w:val="en-GB"/>
        </w:rPr>
        <w:t>et</w:t>
      </w:r>
      <w:proofErr w:type="gramEnd"/>
      <w:r w:rsidR="005C35AB" w:rsidRPr="00386C95">
        <w:rPr>
          <w:lang w:val="en-GB"/>
        </w:rPr>
        <w:t xml:space="preserve"> aşamasında seçilen müfredat sorusuna ve </w:t>
      </w:r>
      <w:r w:rsidR="00386C95">
        <w:rPr>
          <w:lang w:val="en-GB"/>
        </w:rPr>
        <w:t xml:space="preserve">hem </w:t>
      </w:r>
      <w:r w:rsidR="005C35AB" w:rsidRPr="00386C95">
        <w:rPr>
          <w:lang w:val="en-GB"/>
        </w:rPr>
        <w:t>grup içi izleme araçlarına bir cevaptır</w:t>
      </w:r>
      <w:r w:rsidR="00A63006" w:rsidRPr="005173B1">
        <w:rPr>
          <w:lang w:val="en-GB"/>
        </w:rPr>
        <w:t xml:space="preserve">. </w:t>
      </w:r>
      <w:proofErr w:type="gramStart"/>
      <w:r w:rsidR="005C35AB">
        <w:rPr>
          <w:lang w:val="en-GB"/>
        </w:rPr>
        <w:t>Kullanılan değerlendirme araçları veya</w:t>
      </w:r>
      <w:r w:rsidR="00A63006" w:rsidRPr="005173B1">
        <w:rPr>
          <w:lang w:val="en-GB"/>
        </w:rPr>
        <w:t xml:space="preserve"> med</w:t>
      </w:r>
      <w:r w:rsidR="005C35AB">
        <w:rPr>
          <w:lang w:val="en-GB"/>
        </w:rPr>
        <w:t>y</w:t>
      </w:r>
      <w:r w:rsidR="00A63006" w:rsidRPr="005173B1">
        <w:rPr>
          <w:lang w:val="en-GB"/>
        </w:rPr>
        <w:t>a</w:t>
      </w:r>
      <w:r w:rsidR="005C35AB">
        <w:rPr>
          <w:lang w:val="en-GB"/>
        </w:rPr>
        <w:t>sı</w:t>
      </w:r>
      <w:r w:rsidR="00A63006" w:rsidRPr="005173B1">
        <w:rPr>
          <w:lang w:val="en-GB"/>
        </w:rPr>
        <w:t xml:space="preserve">, </w:t>
      </w:r>
      <w:r w:rsidR="005C35AB">
        <w:rPr>
          <w:lang w:val="en-GB"/>
        </w:rPr>
        <w:t>bu noktada</w:t>
      </w:r>
      <w:r w:rsidR="00A63006" w:rsidRPr="005173B1">
        <w:rPr>
          <w:lang w:val="en-GB"/>
        </w:rPr>
        <w:t xml:space="preserve">, </w:t>
      </w:r>
      <w:r w:rsidR="005C35AB">
        <w:rPr>
          <w:lang w:val="en-GB"/>
        </w:rPr>
        <w:t>gelecek süreçte daha etkin olmayı ve daha faydalılığı ölçmek için</w:t>
      </w:r>
      <w:r w:rsidR="005C35AB" w:rsidRPr="005C35AB">
        <w:rPr>
          <w:lang w:val="en-GB"/>
        </w:rPr>
        <w:t xml:space="preserve"> </w:t>
      </w:r>
      <w:r w:rsidR="005C35AB">
        <w:rPr>
          <w:lang w:val="en-GB"/>
        </w:rPr>
        <w:t>yardım edebilir</w:t>
      </w:r>
      <w:r w:rsidR="00A63006" w:rsidRPr="005173B1">
        <w:rPr>
          <w:lang w:val="en-GB"/>
        </w:rPr>
        <w:t>.</w:t>
      </w:r>
      <w:proofErr w:type="gramEnd"/>
      <w:r w:rsidR="00A63006" w:rsidRPr="005173B1">
        <w:rPr>
          <w:lang w:val="en-GB"/>
        </w:rPr>
        <w:t xml:space="preserve"> </w:t>
      </w:r>
      <w:proofErr w:type="gramStart"/>
      <w:r w:rsidR="00D501B3">
        <w:rPr>
          <w:lang w:val="en-GB"/>
        </w:rPr>
        <w:t>Kişisel</w:t>
      </w:r>
      <w:r w:rsidR="007C642F">
        <w:rPr>
          <w:lang w:val="en-GB"/>
        </w:rPr>
        <w:t xml:space="preserve"> sorumluluğu teşvik ederek</w:t>
      </w:r>
      <w:r w:rsidR="00A63006" w:rsidRPr="005173B1">
        <w:rPr>
          <w:lang w:val="en-GB"/>
        </w:rPr>
        <w:t xml:space="preserve"> </w:t>
      </w:r>
      <w:r w:rsidR="007C642F">
        <w:rPr>
          <w:lang w:val="en-GB"/>
        </w:rPr>
        <w:t>takım yararı kullanımlarını yaygınlaştırmak için</w:t>
      </w:r>
      <w:r w:rsidR="00D501B3" w:rsidRPr="005173B1">
        <w:rPr>
          <w:lang w:val="en-GB"/>
        </w:rPr>
        <w:t>,</w:t>
      </w:r>
      <w:r w:rsidR="007C642F" w:rsidRPr="007C642F">
        <w:rPr>
          <w:lang w:val="en-GB"/>
        </w:rPr>
        <w:t xml:space="preserve"> </w:t>
      </w:r>
      <w:r w:rsidR="00D501B3">
        <w:rPr>
          <w:lang w:val="en-GB"/>
        </w:rPr>
        <w:t xml:space="preserve">her takım bu öz öğrenim ve öz değerlendirme araçlarının nasıl çalıştığını </w:t>
      </w:r>
      <w:r w:rsidR="007C642F">
        <w:rPr>
          <w:lang w:val="en-GB"/>
        </w:rPr>
        <w:t>anlamalıdır</w:t>
      </w:r>
      <w:r w:rsidR="00A63006" w:rsidRPr="005173B1">
        <w:rPr>
          <w:lang w:val="en-GB"/>
        </w:rPr>
        <w:t>.</w:t>
      </w:r>
      <w:proofErr w:type="gramEnd"/>
      <w:r w:rsidR="00D501B3">
        <w:rPr>
          <w:lang w:val="en-GB"/>
        </w:rPr>
        <w:t xml:space="preserve"> Doğrudan</w:t>
      </w:r>
      <w:r w:rsidR="007C642F">
        <w:rPr>
          <w:lang w:val="en-GB"/>
        </w:rPr>
        <w:t xml:space="preserve"> kişisel ve kişiler arası becerilerle ortaya konan </w:t>
      </w:r>
      <w:r w:rsidR="00D501B3">
        <w:rPr>
          <w:lang w:val="en-GB"/>
        </w:rPr>
        <w:t xml:space="preserve">böyle bir </w:t>
      </w:r>
      <w:r w:rsidR="007C642F">
        <w:rPr>
          <w:lang w:val="en-GB"/>
        </w:rPr>
        <w:t>farkındalık</w:t>
      </w:r>
      <w:r w:rsidR="00A63006" w:rsidRPr="005173B1">
        <w:rPr>
          <w:lang w:val="en-GB"/>
        </w:rPr>
        <w:t xml:space="preserve">, </w:t>
      </w:r>
      <w:r w:rsidR="00CA74D3">
        <w:rPr>
          <w:lang w:val="en-GB"/>
        </w:rPr>
        <w:t xml:space="preserve">nihai </w:t>
      </w:r>
      <w:r w:rsidR="007C642F">
        <w:rPr>
          <w:lang w:val="en-GB"/>
        </w:rPr>
        <w:t>grup çalışması değerlendirmesi</w:t>
      </w:r>
      <w:r w:rsidR="00CA74D3">
        <w:rPr>
          <w:lang w:val="en-GB"/>
        </w:rPr>
        <w:t>nin</w:t>
      </w:r>
      <w:r w:rsidR="007C642F">
        <w:rPr>
          <w:lang w:val="en-GB"/>
        </w:rPr>
        <w:t xml:space="preserve"> üyeleri</w:t>
      </w:r>
      <w:r w:rsidR="00CA74D3">
        <w:rPr>
          <w:lang w:val="en-GB"/>
        </w:rPr>
        <w:t>n</w:t>
      </w:r>
      <w:r w:rsidR="007C642F">
        <w:rPr>
          <w:lang w:val="en-GB"/>
        </w:rPr>
        <w:t xml:space="preserve"> bireysel değerlendirmelerinden farklı olabil</w:t>
      </w:r>
      <w:r w:rsidR="00976C1F">
        <w:rPr>
          <w:lang w:val="en-GB"/>
        </w:rPr>
        <w:t xml:space="preserve">eceğini anlamaya yardım </w:t>
      </w:r>
      <w:proofErr w:type="gramStart"/>
      <w:r w:rsidR="007C642F">
        <w:rPr>
          <w:lang w:val="en-GB"/>
        </w:rPr>
        <w:t>eder</w:t>
      </w:r>
      <w:proofErr w:type="gramEnd"/>
      <w:r w:rsidR="00A63006" w:rsidRPr="005173B1">
        <w:rPr>
          <w:lang w:val="en-GB"/>
        </w:rPr>
        <w:t xml:space="preserve">. </w:t>
      </w:r>
    </w:p>
    <w:p w:rsidR="00A63006" w:rsidRPr="005173B1" w:rsidRDefault="00976C1F" w:rsidP="00A63006">
      <w:pPr>
        <w:rPr>
          <w:lang w:val="en-GB"/>
        </w:rPr>
      </w:pPr>
      <w:proofErr w:type="gramStart"/>
      <w:r>
        <w:rPr>
          <w:lang w:val="en-GB"/>
        </w:rPr>
        <w:t>Kullanılabilir çok çeşitli haritalamaaraçları vardır</w:t>
      </w:r>
      <w:r w:rsidR="00A63006" w:rsidRPr="005173B1">
        <w:rPr>
          <w:lang w:val="en-GB"/>
        </w:rPr>
        <w:t>.</w:t>
      </w:r>
      <w:proofErr w:type="gramEnd"/>
      <w:r w:rsidR="00A63006" w:rsidRPr="005173B1">
        <w:rPr>
          <w:lang w:val="en-GB"/>
        </w:rPr>
        <w:t xml:space="preserve"> </w:t>
      </w:r>
      <w:proofErr w:type="gramStart"/>
      <w:r w:rsidR="00A63006" w:rsidRPr="005173B1">
        <w:rPr>
          <w:lang w:val="en-GB"/>
        </w:rPr>
        <w:t>Online</w:t>
      </w:r>
      <w:r>
        <w:rPr>
          <w:lang w:val="en-GB"/>
        </w:rPr>
        <w:t xml:space="preserve"> erişilebilir olanlardan</w:t>
      </w:r>
      <w:r w:rsidR="00A63006" w:rsidRPr="005173B1">
        <w:rPr>
          <w:lang w:val="en-GB"/>
        </w:rPr>
        <w:t xml:space="preserve">, </w:t>
      </w:r>
      <w:r>
        <w:rPr>
          <w:lang w:val="en-GB"/>
        </w:rPr>
        <w:t>diğerleri arasından</w:t>
      </w:r>
      <w:r w:rsidR="00A63006" w:rsidRPr="005173B1">
        <w:rPr>
          <w:lang w:val="en-GB"/>
        </w:rPr>
        <w:t xml:space="preserve"> </w:t>
      </w:r>
      <w:r>
        <w:rPr>
          <w:lang w:val="en-GB"/>
        </w:rPr>
        <w:t>kavram haritaları</w:t>
      </w:r>
      <w:r w:rsidR="00A63006" w:rsidRPr="005173B1">
        <w:rPr>
          <w:lang w:val="en-GB"/>
        </w:rPr>
        <w:t xml:space="preserve">, </w:t>
      </w:r>
      <w:r>
        <w:rPr>
          <w:lang w:val="en-GB"/>
        </w:rPr>
        <w:t>hikaye panoları</w:t>
      </w:r>
      <w:r w:rsidR="00A63006" w:rsidRPr="005173B1">
        <w:rPr>
          <w:lang w:val="en-GB"/>
        </w:rPr>
        <w:t xml:space="preserve">, </w:t>
      </w:r>
      <w:r>
        <w:rPr>
          <w:lang w:val="en-GB"/>
        </w:rPr>
        <w:t>planlama haritaları</w:t>
      </w:r>
      <w:r w:rsidR="00A63006" w:rsidRPr="005173B1">
        <w:rPr>
          <w:lang w:val="en-GB"/>
        </w:rPr>
        <w:t xml:space="preserve">, </w:t>
      </w:r>
      <w:r>
        <w:rPr>
          <w:lang w:val="en-GB"/>
        </w:rPr>
        <w:t>akış tabloları</w:t>
      </w:r>
      <w:r w:rsidR="00A63006" w:rsidRPr="005173B1">
        <w:rPr>
          <w:lang w:val="en-GB"/>
        </w:rPr>
        <w:t>, diagram</w:t>
      </w:r>
      <w:r>
        <w:rPr>
          <w:lang w:val="en-GB"/>
        </w:rPr>
        <w:t>lar ve bilgi grafikleri gibi</w:t>
      </w:r>
      <w:r w:rsidR="00A63006" w:rsidRPr="005173B1">
        <w:rPr>
          <w:lang w:val="en-GB"/>
        </w:rPr>
        <w:t xml:space="preserve"> </w:t>
      </w:r>
      <w:r>
        <w:rPr>
          <w:lang w:val="en-GB"/>
        </w:rPr>
        <w:t>biri seçilebilir</w:t>
      </w:r>
      <w:r w:rsidR="00A63006" w:rsidRPr="005173B1">
        <w:rPr>
          <w:lang w:val="en-GB"/>
        </w:rPr>
        <w:t>.</w:t>
      </w:r>
      <w:proofErr w:type="gramEnd"/>
    </w:p>
    <w:p w:rsidR="00A63006" w:rsidRPr="005173B1" w:rsidRDefault="00A63006" w:rsidP="00A63006">
      <w:pPr>
        <w:rPr>
          <w:lang w:val="en-GB"/>
        </w:rPr>
      </w:pPr>
    </w:p>
    <w:p w:rsidR="00A63006" w:rsidRPr="005173B1" w:rsidRDefault="002C7EDD" w:rsidP="00A63006">
      <w:pPr>
        <w:rPr>
          <w:lang w:val="en-GB"/>
        </w:rPr>
      </w:pPr>
      <w:r>
        <w:rPr>
          <w:lang w:val="en-GB"/>
        </w:rPr>
        <w:t>Y</w:t>
      </w:r>
      <w:r w:rsidR="00A63006" w:rsidRPr="005173B1">
        <w:rPr>
          <w:lang w:val="en-GB"/>
        </w:rPr>
        <w:t>A</w:t>
      </w:r>
      <w:r>
        <w:rPr>
          <w:lang w:val="en-GB"/>
        </w:rPr>
        <w:t>P</w:t>
      </w:r>
      <w:r w:rsidR="00A63006" w:rsidRPr="005173B1">
        <w:rPr>
          <w:lang w:val="en-GB"/>
        </w:rPr>
        <w:t xml:space="preserve"> </w:t>
      </w:r>
    </w:p>
    <w:p w:rsidR="00A63006" w:rsidRPr="005173B1" w:rsidRDefault="00667D2D" w:rsidP="00A63006">
      <w:pPr>
        <w:rPr>
          <w:lang w:val="en-GB"/>
        </w:rPr>
      </w:pPr>
      <w:proofErr w:type="gramStart"/>
      <w:r>
        <w:rPr>
          <w:lang w:val="en-GB"/>
        </w:rPr>
        <w:t>Yap’ta</w:t>
      </w:r>
      <w:r w:rsidR="00A63006" w:rsidRPr="005173B1">
        <w:rPr>
          <w:lang w:val="en-GB"/>
        </w:rPr>
        <w:t>, ta</w:t>
      </w:r>
      <w:r>
        <w:rPr>
          <w:lang w:val="en-GB"/>
        </w:rPr>
        <w:t>kı</w:t>
      </w:r>
      <w:r w:rsidR="00A63006" w:rsidRPr="005173B1">
        <w:rPr>
          <w:lang w:val="en-GB"/>
        </w:rPr>
        <w:t>m</w:t>
      </w:r>
      <w:r>
        <w:rPr>
          <w:lang w:val="en-GB"/>
        </w:rPr>
        <w:t xml:space="preserve">lar bir prototip oluşturarak, daha önce </w:t>
      </w:r>
      <w:r w:rsidR="00F84D61" w:rsidRPr="00F84D61">
        <w:rPr>
          <w:lang w:val="en-GB"/>
        </w:rPr>
        <w:t>planla</w:t>
      </w:r>
      <w:r w:rsidR="00F84D61">
        <w:rPr>
          <w:lang w:val="en-GB"/>
        </w:rPr>
        <w:t>n</w:t>
      </w:r>
      <w:r w:rsidR="00F84D61" w:rsidRPr="00F84D61">
        <w:rPr>
          <w:lang w:val="en-GB"/>
        </w:rPr>
        <w:t>a</w:t>
      </w:r>
      <w:r w:rsidR="00F84D61">
        <w:rPr>
          <w:lang w:val="en-GB"/>
        </w:rPr>
        <w:t xml:space="preserve">n </w:t>
      </w:r>
      <w:r>
        <w:rPr>
          <w:lang w:val="en-GB"/>
        </w:rPr>
        <w:t>projeyi uygularlar</w:t>
      </w:r>
      <w:r w:rsidR="00A63006" w:rsidRPr="005173B1">
        <w:rPr>
          <w:lang w:val="en-GB"/>
        </w:rPr>
        <w:t>.</w:t>
      </w:r>
      <w:proofErr w:type="gramEnd"/>
      <w:r w:rsidR="00A63006" w:rsidRPr="005173B1">
        <w:rPr>
          <w:lang w:val="en-GB"/>
        </w:rPr>
        <w:t xml:space="preserve"> </w:t>
      </w:r>
      <w:proofErr w:type="gramStart"/>
      <w:r>
        <w:rPr>
          <w:lang w:val="en-GB"/>
        </w:rPr>
        <w:t>Gerekli araçları ve ölçekleri oluşturarak</w:t>
      </w:r>
      <w:r w:rsidRPr="005173B1">
        <w:rPr>
          <w:lang w:val="en-GB"/>
        </w:rPr>
        <w:t xml:space="preserve">, </w:t>
      </w:r>
      <w:r>
        <w:rPr>
          <w:lang w:val="en-GB"/>
        </w:rPr>
        <w:t xml:space="preserve">kalite </w:t>
      </w:r>
      <w:r w:rsidR="00FB6290">
        <w:rPr>
          <w:lang w:val="en-GB"/>
        </w:rPr>
        <w:t>k</w:t>
      </w:r>
      <w:r>
        <w:rPr>
          <w:lang w:val="en-GB"/>
        </w:rPr>
        <w:t>ontrol ve proje ilerleme mekanizma</w:t>
      </w:r>
      <w:r w:rsidR="00FB6290">
        <w:rPr>
          <w:lang w:val="en-GB"/>
        </w:rPr>
        <w:t>lar</w:t>
      </w:r>
      <w:r>
        <w:rPr>
          <w:lang w:val="en-GB"/>
        </w:rPr>
        <w:t>ı kullanılması tavsiye edilir</w:t>
      </w:r>
      <w:r w:rsidR="00A63006" w:rsidRPr="005173B1">
        <w:rPr>
          <w:lang w:val="en-GB"/>
        </w:rPr>
        <w:t>.</w:t>
      </w:r>
      <w:proofErr w:type="gramEnd"/>
      <w:r w:rsidR="00A63006" w:rsidRPr="005173B1">
        <w:rPr>
          <w:lang w:val="en-GB"/>
        </w:rPr>
        <w:t xml:space="preserve"> </w:t>
      </w:r>
      <w:proofErr w:type="gramStart"/>
      <w:r>
        <w:rPr>
          <w:lang w:val="en-GB"/>
        </w:rPr>
        <w:t>Öngörülen kişisel girdiler ve performan</w:t>
      </w:r>
      <w:r w:rsidR="00FB6290">
        <w:rPr>
          <w:lang w:val="en-GB"/>
        </w:rPr>
        <w:t>s</w:t>
      </w:r>
      <w:r>
        <w:rPr>
          <w:lang w:val="en-GB"/>
        </w:rPr>
        <w:t>a etkileri analiz edilerek öz değerlendirme araçlarının ilerleme kayıt araçları ile birleştirilebilmesi bu aşamadadır</w:t>
      </w:r>
      <w:r w:rsidR="00A63006" w:rsidRPr="005173B1">
        <w:rPr>
          <w:lang w:val="en-GB"/>
        </w:rPr>
        <w:t>.</w:t>
      </w:r>
      <w:proofErr w:type="gramEnd"/>
      <w:r w:rsidR="00A63006" w:rsidRPr="005173B1">
        <w:rPr>
          <w:lang w:val="en-GB"/>
        </w:rPr>
        <w:t xml:space="preserve"> </w:t>
      </w:r>
      <w:proofErr w:type="gramStart"/>
      <w:r w:rsidR="00A63006" w:rsidRPr="005173B1">
        <w:rPr>
          <w:lang w:val="en-GB"/>
        </w:rPr>
        <w:t>T</w:t>
      </w:r>
      <w:r>
        <w:rPr>
          <w:lang w:val="en-GB"/>
        </w:rPr>
        <w:t xml:space="preserve">oplanan verilerin </w:t>
      </w:r>
      <w:r w:rsidR="00A63006" w:rsidRPr="005173B1">
        <w:rPr>
          <w:lang w:val="en-GB"/>
        </w:rPr>
        <w:t>gra</w:t>
      </w:r>
      <w:r>
        <w:rPr>
          <w:lang w:val="en-GB"/>
        </w:rPr>
        <w:t>f</w:t>
      </w:r>
      <w:r w:rsidR="00A63006" w:rsidRPr="005173B1">
        <w:rPr>
          <w:lang w:val="en-GB"/>
        </w:rPr>
        <w:t>i</w:t>
      </w:r>
      <w:r>
        <w:rPr>
          <w:lang w:val="en-GB"/>
        </w:rPr>
        <w:t>kse</w:t>
      </w:r>
      <w:r w:rsidR="00A63006" w:rsidRPr="005173B1">
        <w:rPr>
          <w:lang w:val="en-GB"/>
        </w:rPr>
        <w:t>l</w:t>
      </w:r>
      <w:r>
        <w:rPr>
          <w:lang w:val="en-GB"/>
        </w:rPr>
        <w:t xml:space="preserve"> gösterimi</w:t>
      </w:r>
      <w:r w:rsidR="00FB6290">
        <w:rPr>
          <w:lang w:val="en-GB"/>
        </w:rPr>
        <w:t>,</w:t>
      </w:r>
      <w:r w:rsidR="00A63006" w:rsidRPr="005173B1">
        <w:rPr>
          <w:lang w:val="en-GB"/>
        </w:rPr>
        <w:t xml:space="preserve"> i</w:t>
      </w:r>
      <w:r>
        <w:rPr>
          <w:lang w:val="en-GB"/>
        </w:rPr>
        <w:t>lk planı</w:t>
      </w:r>
      <w:r w:rsidR="00FB6290">
        <w:rPr>
          <w:lang w:val="en-GB"/>
        </w:rPr>
        <w:t>,</w:t>
      </w:r>
      <w:r>
        <w:rPr>
          <w:lang w:val="en-GB"/>
        </w:rPr>
        <w:t xml:space="preserve"> </w:t>
      </w:r>
      <w:r w:rsidR="00FB6290">
        <w:rPr>
          <w:lang w:val="en-GB"/>
        </w:rPr>
        <w:t>pla</w:t>
      </w:r>
      <w:r>
        <w:rPr>
          <w:lang w:val="en-GB"/>
        </w:rPr>
        <w:t>n</w:t>
      </w:r>
      <w:r w:rsidR="00FB6290">
        <w:rPr>
          <w:lang w:val="en-GB"/>
        </w:rPr>
        <w:t>ı</w:t>
      </w:r>
      <w:r>
        <w:rPr>
          <w:lang w:val="en-GB"/>
        </w:rPr>
        <w:t>n uygulaması ile karşılaştırmayı mümkün kılar</w:t>
      </w:r>
      <w:r w:rsidR="00A63006" w:rsidRPr="005173B1">
        <w:rPr>
          <w:lang w:val="en-GB"/>
        </w:rPr>
        <w:t xml:space="preserve"> </w:t>
      </w:r>
      <w:r>
        <w:rPr>
          <w:lang w:val="en-GB"/>
        </w:rPr>
        <w:t>ve</w:t>
      </w:r>
      <w:r w:rsidR="00A63006" w:rsidRPr="005173B1">
        <w:rPr>
          <w:lang w:val="en-GB"/>
        </w:rPr>
        <w:t xml:space="preserve">, </w:t>
      </w:r>
      <w:r>
        <w:rPr>
          <w:lang w:val="en-GB"/>
        </w:rPr>
        <w:t>böylece</w:t>
      </w:r>
      <w:r w:rsidR="00A63006" w:rsidRPr="005173B1">
        <w:rPr>
          <w:lang w:val="en-GB"/>
        </w:rPr>
        <w:t xml:space="preserve">, </w:t>
      </w:r>
      <w:r>
        <w:rPr>
          <w:lang w:val="en-GB"/>
        </w:rPr>
        <w:t>kollektif ve bireysel başarı olanaklarını iyileştirir</w:t>
      </w:r>
      <w:r w:rsidR="00A63006" w:rsidRPr="005173B1">
        <w:rPr>
          <w:lang w:val="en-GB"/>
        </w:rPr>
        <w:t>.</w:t>
      </w:r>
      <w:proofErr w:type="gramEnd"/>
      <w:r w:rsidR="00A63006" w:rsidRPr="005173B1">
        <w:rPr>
          <w:lang w:val="en-GB"/>
        </w:rPr>
        <w:t xml:space="preserve"> </w:t>
      </w:r>
      <w:proofErr w:type="gramStart"/>
      <w:r>
        <w:rPr>
          <w:lang w:val="en-GB"/>
        </w:rPr>
        <w:t>Grup üyeleri öz değerlendirmenin asıl yararlanıcıları olmakla birlikte bulunan çözümleri diğer gruplarla paylaşma</w:t>
      </w:r>
      <w:r w:rsidR="00FB6290">
        <w:rPr>
          <w:lang w:val="en-GB"/>
        </w:rPr>
        <w:t>k</w:t>
      </w:r>
      <w:r>
        <w:rPr>
          <w:lang w:val="en-GB"/>
        </w:rPr>
        <w:t xml:space="preserve"> </w:t>
      </w:r>
      <w:r w:rsidR="0028033A">
        <w:rPr>
          <w:lang w:val="en-GB"/>
        </w:rPr>
        <w:t>pozitif etkiyi arttırır ve akran değerlendirme kalitesini iyileştirir</w:t>
      </w:r>
      <w:r w:rsidR="00A63006" w:rsidRPr="005173B1">
        <w:rPr>
          <w:lang w:val="en-GB"/>
        </w:rPr>
        <w:t>.</w:t>
      </w:r>
      <w:proofErr w:type="gramEnd"/>
      <w:r w:rsidR="00A63006" w:rsidRPr="005173B1">
        <w:rPr>
          <w:lang w:val="en-GB"/>
        </w:rPr>
        <w:t xml:space="preserve"> </w:t>
      </w:r>
    </w:p>
    <w:p w:rsidR="00A63006" w:rsidRPr="005173B1" w:rsidRDefault="00B15D07" w:rsidP="00A63006">
      <w:pPr>
        <w:rPr>
          <w:lang w:val="en-GB"/>
        </w:rPr>
      </w:pPr>
      <w:proofErr w:type="gramStart"/>
      <w:r>
        <w:rPr>
          <w:lang w:val="en-GB"/>
        </w:rPr>
        <w:t xml:space="preserve">İzlemeyi destekleyen çok değişik dijital araçlar vardır örneğin daha ileri düzey öğrenciler için proje yönetim sistemleri </w:t>
      </w:r>
      <w:r w:rsidR="00A63006" w:rsidRPr="005173B1">
        <w:rPr>
          <w:lang w:val="en-GB"/>
        </w:rPr>
        <w:t>(</w:t>
      </w:r>
      <w:r>
        <w:rPr>
          <w:lang w:val="en-GB"/>
        </w:rPr>
        <w:t>örneğin</w:t>
      </w:r>
      <w:r w:rsidR="00A63006" w:rsidRPr="005173B1">
        <w:rPr>
          <w:lang w:val="en-GB"/>
        </w:rPr>
        <w:t>, www.asana.com, https://freedcamp.com).</w:t>
      </w:r>
      <w:proofErr w:type="gramEnd"/>
      <w:r w:rsidR="00A63006" w:rsidRPr="005173B1">
        <w:rPr>
          <w:lang w:val="en-GB"/>
        </w:rPr>
        <w:t xml:space="preserve"> </w:t>
      </w:r>
      <w:proofErr w:type="gramStart"/>
      <w:r>
        <w:rPr>
          <w:lang w:val="en-GB"/>
        </w:rPr>
        <w:t>Örneğin, öğrenme yönetim</w:t>
      </w:r>
      <w:r w:rsidR="00A63006" w:rsidRPr="005173B1">
        <w:rPr>
          <w:lang w:val="en-GB"/>
        </w:rPr>
        <w:t xml:space="preserve"> s</w:t>
      </w:r>
      <w:r>
        <w:rPr>
          <w:lang w:val="en-GB"/>
        </w:rPr>
        <w:t>i</w:t>
      </w:r>
      <w:r w:rsidR="00A63006" w:rsidRPr="005173B1">
        <w:rPr>
          <w:lang w:val="en-GB"/>
        </w:rPr>
        <w:t>stem</w:t>
      </w:r>
      <w:r>
        <w:rPr>
          <w:lang w:val="en-GB"/>
        </w:rPr>
        <w:t xml:space="preserve">leri ve </w:t>
      </w:r>
      <w:r w:rsidR="00A63006" w:rsidRPr="005173B1">
        <w:rPr>
          <w:lang w:val="en-GB"/>
        </w:rPr>
        <w:t>ele</w:t>
      </w:r>
      <w:r>
        <w:rPr>
          <w:lang w:val="en-GB"/>
        </w:rPr>
        <w:t>k</w:t>
      </w:r>
      <w:r w:rsidR="00A63006" w:rsidRPr="005173B1">
        <w:rPr>
          <w:lang w:val="en-GB"/>
        </w:rPr>
        <w:t>troni</w:t>
      </w:r>
      <w:r>
        <w:rPr>
          <w:lang w:val="en-GB"/>
        </w:rPr>
        <w:t>k</w:t>
      </w:r>
      <w:r w:rsidR="00A63006" w:rsidRPr="005173B1">
        <w:rPr>
          <w:lang w:val="en-GB"/>
        </w:rPr>
        <w:t xml:space="preserve"> portfol</w:t>
      </w:r>
      <w:r>
        <w:rPr>
          <w:lang w:val="en-GB"/>
        </w:rPr>
        <w:t>y</w:t>
      </w:r>
      <w:r w:rsidR="00A63006" w:rsidRPr="005173B1">
        <w:rPr>
          <w:lang w:val="en-GB"/>
        </w:rPr>
        <w:t>o</w:t>
      </w:r>
      <w:r>
        <w:rPr>
          <w:lang w:val="en-GB"/>
        </w:rPr>
        <w:t>lar</w:t>
      </w:r>
      <w:r w:rsidR="00A63006" w:rsidRPr="005173B1">
        <w:rPr>
          <w:lang w:val="en-GB"/>
        </w:rPr>
        <w:t xml:space="preserve">, </w:t>
      </w:r>
      <w:r>
        <w:rPr>
          <w:lang w:val="en-GB"/>
        </w:rPr>
        <w:t>proje ilerlemesini ve takım üyelerinin kişisel sorumluluklarını izlemek</w:t>
      </w:r>
      <w:r w:rsidR="00A63006" w:rsidRPr="005173B1">
        <w:rPr>
          <w:lang w:val="en-GB"/>
        </w:rPr>
        <w:t xml:space="preserve"> </w:t>
      </w:r>
      <w:r>
        <w:rPr>
          <w:lang w:val="en-GB"/>
        </w:rPr>
        <w:t>için yaratıcı şekilde kullanılabilirler</w:t>
      </w:r>
      <w:r w:rsidR="00A63006" w:rsidRPr="005173B1">
        <w:rPr>
          <w:lang w:val="en-GB"/>
        </w:rPr>
        <w:t>.</w:t>
      </w:r>
      <w:proofErr w:type="gramEnd"/>
      <w:r w:rsidR="00A63006" w:rsidRPr="005173B1">
        <w:rPr>
          <w:lang w:val="en-GB"/>
        </w:rPr>
        <w:t xml:space="preserve"> </w:t>
      </w:r>
    </w:p>
    <w:p w:rsidR="00A63006" w:rsidRPr="005173B1" w:rsidRDefault="00A63006" w:rsidP="00A63006">
      <w:pPr>
        <w:rPr>
          <w:lang w:val="en-GB"/>
        </w:rPr>
      </w:pPr>
      <w:r w:rsidRPr="005173B1">
        <w:rPr>
          <w:lang w:val="en-GB"/>
        </w:rPr>
        <w:t>S</w:t>
      </w:r>
      <w:r w:rsidR="00B15D07">
        <w:rPr>
          <w:lang w:val="en-GB"/>
        </w:rPr>
        <w:t>OR</w:t>
      </w:r>
      <w:r w:rsidRPr="005173B1">
        <w:rPr>
          <w:lang w:val="en-GB"/>
        </w:rPr>
        <w:t xml:space="preserve"> </w:t>
      </w:r>
    </w:p>
    <w:p w:rsidR="00A63006" w:rsidRPr="005173B1" w:rsidRDefault="00233AB7" w:rsidP="00A63006">
      <w:pPr>
        <w:rPr>
          <w:lang w:val="en-GB"/>
        </w:rPr>
      </w:pPr>
      <w:proofErr w:type="gramStart"/>
      <w:r>
        <w:rPr>
          <w:lang w:val="en-GB"/>
        </w:rPr>
        <w:t>Bu aşamada grupta,</w:t>
      </w:r>
      <w:r w:rsidR="00E75780">
        <w:rPr>
          <w:lang w:val="en-GB"/>
        </w:rPr>
        <w:t xml:space="preserve"> öz yansıtma</w:t>
      </w:r>
      <w:r w:rsidR="00B41BC2">
        <w:rPr>
          <w:lang w:val="en-GB"/>
        </w:rPr>
        <w:t xml:space="preserve"> (ifade etme)</w:t>
      </w:r>
      <w:r w:rsidR="00E75780">
        <w:rPr>
          <w:lang w:val="en-GB"/>
        </w:rPr>
        <w:t xml:space="preserve"> ve grup tartışması</w:t>
      </w:r>
      <w:r>
        <w:rPr>
          <w:lang w:val="en-GB"/>
        </w:rPr>
        <w:t>yla ve grup dışında</w:t>
      </w:r>
      <w:r w:rsidR="004A27CC">
        <w:rPr>
          <w:lang w:val="en-GB"/>
        </w:rPr>
        <w:t>n</w:t>
      </w:r>
      <w:r>
        <w:rPr>
          <w:lang w:val="en-GB"/>
        </w:rPr>
        <w:t xml:space="preserve"> örneğin öğretmenlerle, akrabalarla ve proje</w:t>
      </w:r>
      <w:r w:rsidR="00E75780">
        <w:rPr>
          <w:lang w:val="en-GB"/>
        </w:rPr>
        <w:t xml:space="preserve"> veya prototip konusu</w:t>
      </w:r>
      <w:r>
        <w:rPr>
          <w:lang w:val="en-GB"/>
        </w:rPr>
        <w:t xml:space="preserve"> alan</w:t>
      </w:r>
      <w:r w:rsidR="00E75780">
        <w:rPr>
          <w:lang w:val="en-GB"/>
        </w:rPr>
        <w:t>ındak</w:t>
      </w:r>
      <w:r>
        <w:rPr>
          <w:lang w:val="en-GB"/>
        </w:rPr>
        <w:t>i</w:t>
      </w:r>
      <w:r w:rsidR="00E75780">
        <w:rPr>
          <w:lang w:val="en-GB"/>
        </w:rPr>
        <w:t xml:space="preserve"> uzmanlarla</w:t>
      </w:r>
      <w:r>
        <w:rPr>
          <w:lang w:val="en-GB"/>
        </w:rPr>
        <w:t xml:space="preserve"> </w:t>
      </w:r>
      <w:r w:rsidR="00B41BC2">
        <w:rPr>
          <w:lang w:val="en-GB"/>
        </w:rPr>
        <w:t>üretile</w:t>
      </w:r>
      <w:r w:rsidR="004A27CC">
        <w:rPr>
          <w:lang w:val="en-GB"/>
        </w:rPr>
        <w:t>cek</w:t>
      </w:r>
      <w:r w:rsidR="00B41BC2">
        <w:rPr>
          <w:lang w:val="en-GB"/>
        </w:rPr>
        <w:t xml:space="preserve"> bilgiler için</w:t>
      </w:r>
      <w:r w:rsidR="00ED29E3">
        <w:rPr>
          <w:lang w:val="en-GB"/>
        </w:rPr>
        <w:t xml:space="preserve"> </w:t>
      </w:r>
      <w:r w:rsidR="00B41BC2" w:rsidRPr="00B41BC2">
        <w:rPr>
          <w:lang w:val="en-GB"/>
        </w:rPr>
        <w:t>bilgi toplama</w:t>
      </w:r>
      <w:r w:rsidR="00B41BC2">
        <w:rPr>
          <w:lang w:val="en-GB"/>
        </w:rPr>
        <w:t xml:space="preserve"> </w:t>
      </w:r>
      <w:r>
        <w:rPr>
          <w:lang w:val="en-GB"/>
        </w:rPr>
        <w:t>araçları kullanmak asıldır</w:t>
      </w:r>
      <w:r w:rsidR="00A63006" w:rsidRPr="005173B1">
        <w:rPr>
          <w:lang w:val="en-GB"/>
        </w:rPr>
        <w:t>.</w:t>
      </w:r>
      <w:proofErr w:type="gramEnd"/>
      <w:r w:rsidR="00A63006" w:rsidRPr="005173B1">
        <w:rPr>
          <w:lang w:val="en-GB"/>
        </w:rPr>
        <w:t xml:space="preserve"> </w:t>
      </w:r>
      <w:r w:rsidR="00E75780">
        <w:rPr>
          <w:lang w:val="en-GB"/>
        </w:rPr>
        <w:t>Araç yapılandırma</w:t>
      </w:r>
      <w:r w:rsidR="00A63006" w:rsidRPr="005173B1">
        <w:rPr>
          <w:lang w:val="en-GB"/>
        </w:rPr>
        <w:t xml:space="preserve">, </w:t>
      </w:r>
      <w:r w:rsidR="00E75780">
        <w:rPr>
          <w:lang w:val="en-GB"/>
        </w:rPr>
        <w:t>kullanım kolaylığı</w:t>
      </w:r>
      <w:r w:rsidR="00A63006" w:rsidRPr="005173B1">
        <w:rPr>
          <w:lang w:val="en-GB"/>
        </w:rPr>
        <w:t xml:space="preserve">, </w:t>
      </w:r>
      <w:r w:rsidR="00E75780">
        <w:rPr>
          <w:lang w:val="en-GB"/>
        </w:rPr>
        <w:t>amaca göre ayarlama</w:t>
      </w:r>
      <w:r w:rsidR="00A63006" w:rsidRPr="005173B1">
        <w:rPr>
          <w:lang w:val="en-GB"/>
        </w:rPr>
        <w:t xml:space="preserve">, </w:t>
      </w:r>
      <w:r w:rsidR="00E75780">
        <w:rPr>
          <w:lang w:val="en-GB"/>
        </w:rPr>
        <w:t xml:space="preserve">toplanan ve gösterilen verileri inceleme veya görselleştirme hızı </w:t>
      </w:r>
      <w:proofErr w:type="gramStart"/>
      <w:r w:rsidR="00E75780">
        <w:rPr>
          <w:lang w:val="en-GB"/>
        </w:rPr>
        <w:t>öğretmen(</w:t>
      </w:r>
      <w:proofErr w:type="gramEnd"/>
      <w:r w:rsidR="00E75780">
        <w:rPr>
          <w:lang w:val="en-GB"/>
        </w:rPr>
        <w:t>ler)in temel beklentileridir</w:t>
      </w:r>
      <w:r w:rsidR="00A63006" w:rsidRPr="005173B1">
        <w:rPr>
          <w:lang w:val="en-GB"/>
        </w:rPr>
        <w:t xml:space="preserve">. </w:t>
      </w:r>
      <w:proofErr w:type="gramStart"/>
      <w:r w:rsidR="00E75780">
        <w:rPr>
          <w:lang w:val="en-GB"/>
        </w:rPr>
        <w:t>Önce</w:t>
      </w:r>
      <w:r w:rsidR="00A63006" w:rsidRPr="005173B1">
        <w:rPr>
          <w:lang w:val="en-GB"/>
        </w:rPr>
        <w:t xml:space="preserve">, </w:t>
      </w:r>
      <w:r w:rsidR="00E75780">
        <w:rPr>
          <w:lang w:val="en-GB"/>
        </w:rPr>
        <w:t>amaç için uygun yapı</w:t>
      </w:r>
      <w:r w:rsidR="00A63006" w:rsidRPr="005173B1">
        <w:rPr>
          <w:lang w:val="en-GB"/>
        </w:rPr>
        <w:t xml:space="preserve">, </w:t>
      </w:r>
      <w:r w:rsidR="00E75780">
        <w:rPr>
          <w:lang w:val="en-GB"/>
        </w:rPr>
        <w:t xml:space="preserve">yani anketlerde veya </w:t>
      </w:r>
      <w:r w:rsidR="00ED29E3">
        <w:rPr>
          <w:lang w:val="en-GB"/>
        </w:rPr>
        <w:t>k</w:t>
      </w:r>
      <w:r w:rsidR="00E75780">
        <w:rPr>
          <w:lang w:val="en-GB"/>
        </w:rPr>
        <w:t>ontrol listelerinde objektif objeler ve sorular kullanma</w:t>
      </w:r>
      <w:r w:rsidR="00A63006" w:rsidRPr="005173B1">
        <w:rPr>
          <w:lang w:val="en-GB"/>
        </w:rPr>
        <w:t xml:space="preserve">, </w:t>
      </w:r>
      <w:r w:rsidR="00E75780">
        <w:rPr>
          <w:lang w:val="en-GB"/>
        </w:rPr>
        <w:t>zaman harcamayı azaltır</w:t>
      </w:r>
      <w:r w:rsidR="00A63006" w:rsidRPr="005173B1">
        <w:rPr>
          <w:lang w:val="en-GB"/>
        </w:rPr>
        <w:t>.</w:t>
      </w:r>
      <w:proofErr w:type="gramEnd"/>
      <w:r w:rsidR="00A63006" w:rsidRPr="005173B1">
        <w:rPr>
          <w:lang w:val="en-GB"/>
        </w:rPr>
        <w:t xml:space="preserve"> </w:t>
      </w:r>
      <w:proofErr w:type="gramStart"/>
      <w:r w:rsidR="00260428">
        <w:rPr>
          <w:lang w:val="en-GB"/>
        </w:rPr>
        <w:t>Kullanım kolaylığı</w:t>
      </w:r>
      <w:r w:rsidR="009706C6">
        <w:rPr>
          <w:lang w:val="en-GB"/>
        </w:rPr>
        <w:t xml:space="preserve"> farklı bağlamlarda ve daha büyük miktarda potansiyel kullanıcılara uygulanma şansını artırır</w:t>
      </w:r>
      <w:r w:rsidR="00A63006" w:rsidRPr="005173B1">
        <w:rPr>
          <w:lang w:val="en-GB"/>
        </w:rPr>
        <w:t>.</w:t>
      </w:r>
      <w:proofErr w:type="gramEnd"/>
      <w:r w:rsidR="00A63006" w:rsidRPr="005173B1">
        <w:rPr>
          <w:lang w:val="en-GB"/>
        </w:rPr>
        <w:t xml:space="preserve"> </w:t>
      </w:r>
      <w:proofErr w:type="gramStart"/>
      <w:r w:rsidR="009706C6">
        <w:rPr>
          <w:lang w:val="en-GB"/>
        </w:rPr>
        <w:t>Veri çıkarılabilme ve öneriler, karşılaştırmalar, modellemeler yapabilme</w:t>
      </w:r>
      <w:r w:rsidR="00A63006" w:rsidRPr="005173B1">
        <w:rPr>
          <w:lang w:val="en-GB"/>
        </w:rPr>
        <w:t xml:space="preserve"> </w:t>
      </w:r>
      <w:r w:rsidR="00ED29E3">
        <w:rPr>
          <w:lang w:val="en-GB"/>
        </w:rPr>
        <w:t xml:space="preserve">hızı </w:t>
      </w:r>
      <w:r w:rsidR="009706C6">
        <w:rPr>
          <w:lang w:val="en-GB"/>
        </w:rPr>
        <w:t xml:space="preserve">geri dönütün yeterliliğini iyileştirir ve </w:t>
      </w:r>
      <w:r w:rsidR="00ED29E3">
        <w:rPr>
          <w:lang w:val="en-GB"/>
        </w:rPr>
        <w:t>o</w:t>
      </w:r>
      <w:r w:rsidR="009706C6">
        <w:rPr>
          <w:lang w:val="en-GB"/>
        </w:rPr>
        <w:t>nun gelecek süreçte kullanımını artırır</w:t>
      </w:r>
      <w:r w:rsidR="00A63006" w:rsidRPr="005173B1">
        <w:rPr>
          <w:lang w:val="en-GB"/>
        </w:rPr>
        <w:t>.</w:t>
      </w:r>
      <w:proofErr w:type="gramEnd"/>
      <w:r w:rsidR="00A63006" w:rsidRPr="005173B1">
        <w:rPr>
          <w:lang w:val="en-GB"/>
        </w:rPr>
        <w:t xml:space="preserve"> Gra</w:t>
      </w:r>
      <w:r w:rsidR="009706C6">
        <w:rPr>
          <w:lang w:val="en-GB"/>
        </w:rPr>
        <w:t>f</w:t>
      </w:r>
      <w:r w:rsidR="00A63006" w:rsidRPr="005173B1">
        <w:rPr>
          <w:lang w:val="en-GB"/>
        </w:rPr>
        <w:t>i</w:t>
      </w:r>
      <w:r w:rsidR="009706C6">
        <w:rPr>
          <w:lang w:val="en-GB"/>
        </w:rPr>
        <w:t>k temsiller ve fotoğraflamalar</w:t>
      </w:r>
      <w:r w:rsidR="00A63006" w:rsidRPr="005173B1">
        <w:rPr>
          <w:lang w:val="en-GB"/>
        </w:rPr>
        <w:t xml:space="preserve"> </w:t>
      </w:r>
      <w:r w:rsidR="009706C6">
        <w:rPr>
          <w:lang w:val="en-GB"/>
        </w:rPr>
        <w:t>grub</w:t>
      </w:r>
      <w:r w:rsidR="00A63006" w:rsidRPr="005173B1">
        <w:rPr>
          <w:lang w:val="en-GB"/>
        </w:rPr>
        <w:t>u</w:t>
      </w:r>
      <w:r w:rsidR="009706C6">
        <w:rPr>
          <w:lang w:val="en-GB"/>
        </w:rPr>
        <w:t>n günceli yakalamasına ve gelecek aktivitelere</w:t>
      </w:r>
      <w:r w:rsidR="00813328">
        <w:rPr>
          <w:lang w:val="en-GB"/>
        </w:rPr>
        <w:t xml:space="preserve"> karar vermesine yardım </w:t>
      </w:r>
      <w:proofErr w:type="gramStart"/>
      <w:r w:rsidR="00813328">
        <w:rPr>
          <w:lang w:val="en-GB"/>
        </w:rPr>
        <w:t>eder</w:t>
      </w:r>
      <w:proofErr w:type="gramEnd"/>
      <w:r w:rsidR="00A63006" w:rsidRPr="005173B1">
        <w:rPr>
          <w:lang w:val="en-GB"/>
        </w:rPr>
        <w:t xml:space="preserve">. </w:t>
      </w:r>
    </w:p>
    <w:p w:rsidR="00A63006" w:rsidRPr="005173B1" w:rsidRDefault="00A02E76" w:rsidP="00ED29E3">
      <w:pPr>
        <w:rPr>
          <w:lang w:val="en-GB"/>
        </w:rPr>
      </w:pPr>
      <w:r>
        <w:rPr>
          <w:lang w:val="en-GB"/>
        </w:rPr>
        <w:lastRenderedPageBreak/>
        <w:t xml:space="preserve">Veri analizinde insan müdahalesini daha </w:t>
      </w:r>
      <w:proofErr w:type="gramStart"/>
      <w:r>
        <w:rPr>
          <w:lang w:val="en-GB"/>
        </w:rPr>
        <w:t>az</w:t>
      </w:r>
      <w:proofErr w:type="gramEnd"/>
      <w:r>
        <w:rPr>
          <w:lang w:val="en-GB"/>
        </w:rPr>
        <w:t xml:space="preserve"> isteyen</w:t>
      </w:r>
      <w:r w:rsidR="00A63006" w:rsidRPr="005173B1">
        <w:rPr>
          <w:lang w:val="en-GB"/>
        </w:rPr>
        <w:t>, online for</w:t>
      </w:r>
      <w:r>
        <w:rPr>
          <w:lang w:val="en-GB"/>
        </w:rPr>
        <w:t>u</w:t>
      </w:r>
      <w:r w:rsidR="00A63006" w:rsidRPr="005173B1">
        <w:rPr>
          <w:lang w:val="en-GB"/>
        </w:rPr>
        <w:t>m</w:t>
      </w:r>
      <w:r>
        <w:rPr>
          <w:lang w:val="en-GB"/>
        </w:rPr>
        <w:t>lar gibi</w:t>
      </w:r>
      <w:r w:rsidR="00ED29E3" w:rsidRPr="00ED29E3">
        <w:rPr>
          <w:lang w:val="en-GB"/>
        </w:rPr>
        <w:t xml:space="preserve"> </w:t>
      </w:r>
      <w:r w:rsidR="00ED29E3">
        <w:rPr>
          <w:lang w:val="en-GB"/>
        </w:rPr>
        <w:t>sistemler</w:t>
      </w:r>
      <w:r w:rsidR="00A63006" w:rsidRPr="005173B1">
        <w:rPr>
          <w:lang w:val="en-GB"/>
        </w:rPr>
        <w:t xml:space="preserve">, </w:t>
      </w:r>
      <w:r w:rsidR="00ED29E3">
        <w:rPr>
          <w:lang w:val="en-GB"/>
        </w:rPr>
        <w:t>i</w:t>
      </w:r>
      <w:r w:rsidR="00ED29E3" w:rsidRPr="00ED29E3">
        <w:rPr>
          <w:lang w:val="en-GB"/>
        </w:rPr>
        <w:t>yi destek sağla</w:t>
      </w:r>
      <w:r w:rsidR="00ED29E3">
        <w:rPr>
          <w:lang w:val="en-GB"/>
        </w:rPr>
        <w:t>rl</w:t>
      </w:r>
      <w:r w:rsidR="00ED29E3" w:rsidRPr="00ED29E3">
        <w:rPr>
          <w:lang w:val="en-GB"/>
        </w:rPr>
        <w:t>a</w:t>
      </w:r>
      <w:r w:rsidR="00ED29E3">
        <w:rPr>
          <w:lang w:val="en-GB"/>
        </w:rPr>
        <w:t>r</w:t>
      </w:r>
      <w:r w:rsidR="00A63006" w:rsidRPr="005173B1">
        <w:rPr>
          <w:lang w:val="en-GB"/>
        </w:rPr>
        <w:t xml:space="preserve">. </w:t>
      </w:r>
      <w:proofErr w:type="gramStart"/>
      <w:r w:rsidR="00A63006" w:rsidRPr="005173B1">
        <w:rPr>
          <w:lang w:val="en-GB"/>
        </w:rPr>
        <w:t>A</w:t>
      </w:r>
      <w:r w:rsidR="00CD62A1">
        <w:rPr>
          <w:lang w:val="en-GB"/>
        </w:rPr>
        <w:t>ncak</w:t>
      </w:r>
      <w:r w:rsidR="00ED29E3">
        <w:rPr>
          <w:lang w:val="en-GB"/>
        </w:rPr>
        <w:t xml:space="preserve"> </w:t>
      </w:r>
      <w:r w:rsidR="00ED29E3" w:rsidRPr="00ED29E3">
        <w:rPr>
          <w:lang w:val="en-GB"/>
        </w:rPr>
        <w:t>zayıf nokta</w:t>
      </w:r>
      <w:r w:rsidR="00A63006" w:rsidRPr="005173B1">
        <w:rPr>
          <w:lang w:val="en-GB"/>
        </w:rPr>
        <w:t xml:space="preserve">, </w:t>
      </w:r>
      <w:r w:rsidR="00ED29E3" w:rsidRPr="00ED29E3">
        <w:rPr>
          <w:lang w:val="en-GB"/>
        </w:rPr>
        <w:t>ara</w:t>
      </w:r>
      <w:r w:rsidR="001C026B">
        <w:rPr>
          <w:lang w:val="en-GB"/>
        </w:rPr>
        <w:t>ç</w:t>
      </w:r>
      <w:r w:rsidR="00ED29E3" w:rsidRPr="00ED29E3">
        <w:rPr>
          <w:lang w:val="en-GB"/>
        </w:rPr>
        <w:t xml:space="preserve"> ve</w:t>
      </w:r>
      <w:r w:rsidR="00A0327B">
        <w:rPr>
          <w:lang w:val="en-GB"/>
        </w:rPr>
        <w:t xml:space="preserve"> </w:t>
      </w:r>
      <w:r w:rsidR="00ED29E3" w:rsidRPr="00ED29E3">
        <w:rPr>
          <w:lang w:val="en-GB"/>
        </w:rPr>
        <w:t>topladığı verileri</w:t>
      </w:r>
      <w:r w:rsidR="00A0327B" w:rsidRPr="00A0327B">
        <w:rPr>
          <w:lang w:val="en-GB"/>
        </w:rPr>
        <w:t xml:space="preserve"> </w:t>
      </w:r>
      <w:r w:rsidR="00A0327B" w:rsidRPr="00ED29E3">
        <w:rPr>
          <w:lang w:val="en-GB"/>
        </w:rPr>
        <w:t>tasarlamaktır</w:t>
      </w:r>
      <w:r w:rsidR="00A63006" w:rsidRPr="005173B1">
        <w:rPr>
          <w:lang w:val="en-GB"/>
        </w:rPr>
        <w:t>.</w:t>
      </w:r>
      <w:proofErr w:type="gramEnd"/>
      <w:r w:rsidR="00A63006" w:rsidRPr="005173B1">
        <w:rPr>
          <w:lang w:val="en-GB"/>
        </w:rPr>
        <w:t xml:space="preserve"> </w:t>
      </w:r>
      <w:proofErr w:type="gramStart"/>
      <w:r w:rsidR="00CD62A1">
        <w:rPr>
          <w:lang w:val="en-GB"/>
        </w:rPr>
        <w:t>Nicel veri kullanmak nitel veri kullanmaktan daha kolay olabiliyor</w:t>
      </w:r>
      <w:r w:rsidR="00A63006" w:rsidRPr="005173B1">
        <w:rPr>
          <w:lang w:val="en-GB"/>
        </w:rPr>
        <w:t xml:space="preserve">, </w:t>
      </w:r>
      <w:r w:rsidR="00CD62A1">
        <w:rPr>
          <w:lang w:val="en-GB"/>
        </w:rPr>
        <w:t>ama ni</w:t>
      </w:r>
      <w:r w:rsidR="00A0327B">
        <w:rPr>
          <w:lang w:val="en-GB"/>
        </w:rPr>
        <w:t>tel olanları</w:t>
      </w:r>
      <w:r w:rsidR="00CD62A1">
        <w:rPr>
          <w:lang w:val="en-GB"/>
        </w:rPr>
        <w:t xml:space="preserve">n </w:t>
      </w:r>
      <w:r w:rsidR="00A0327B" w:rsidRPr="00A0327B">
        <w:rPr>
          <w:lang w:val="en-GB"/>
        </w:rPr>
        <w:t>bilgilendirme ve eğitici</w:t>
      </w:r>
      <w:r w:rsidR="00A0327B">
        <w:rPr>
          <w:lang w:val="en-GB"/>
        </w:rPr>
        <w:t>lik</w:t>
      </w:r>
      <w:r w:rsidR="00A0327B" w:rsidRPr="00A0327B">
        <w:rPr>
          <w:lang w:val="en-GB"/>
        </w:rPr>
        <w:t xml:space="preserve"> </w:t>
      </w:r>
      <w:r w:rsidR="00CD62A1">
        <w:rPr>
          <w:lang w:val="en-GB"/>
        </w:rPr>
        <w:t>zenginliğine sahip değiller</w:t>
      </w:r>
      <w:r w:rsidR="00A63006" w:rsidRPr="005173B1">
        <w:rPr>
          <w:lang w:val="en-GB"/>
        </w:rPr>
        <w:t>.</w:t>
      </w:r>
      <w:proofErr w:type="gramEnd"/>
      <w:r w:rsidR="00A63006" w:rsidRPr="005173B1">
        <w:rPr>
          <w:lang w:val="en-GB"/>
        </w:rPr>
        <w:t xml:space="preserve"> </w:t>
      </w:r>
      <w:proofErr w:type="gramStart"/>
      <w:r w:rsidR="00315068">
        <w:rPr>
          <w:lang w:val="en-GB"/>
        </w:rPr>
        <w:t>Bu nicel ve nitel ver</w:t>
      </w:r>
      <w:r w:rsidR="00A0327B">
        <w:rPr>
          <w:lang w:val="en-GB"/>
        </w:rPr>
        <w:t>i</w:t>
      </w:r>
      <w:r w:rsidR="00315068">
        <w:rPr>
          <w:lang w:val="en-GB"/>
        </w:rPr>
        <w:t xml:space="preserve"> toplama ve işleme sürecinde bir birleştirme şekli bulmak ilginç olacaktır</w:t>
      </w:r>
      <w:r w:rsidR="00A63006" w:rsidRPr="005173B1">
        <w:rPr>
          <w:lang w:val="en-GB"/>
        </w:rPr>
        <w:t>.</w:t>
      </w:r>
      <w:proofErr w:type="gramEnd"/>
      <w:r w:rsidR="00A63006" w:rsidRPr="005173B1">
        <w:rPr>
          <w:lang w:val="en-GB"/>
        </w:rPr>
        <w:t xml:space="preserve"> </w:t>
      </w:r>
      <w:proofErr w:type="gramStart"/>
      <w:r w:rsidR="00315068">
        <w:rPr>
          <w:lang w:val="en-GB"/>
        </w:rPr>
        <w:t>Belki birileri nicel olarak toplanan bilgiyi nitel gösterime dönüştürmek için bir mekanizma da kullanabilir</w:t>
      </w:r>
      <w:r w:rsidR="00A63006" w:rsidRPr="005173B1">
        <w:rPr>
          <w:lang w:val="en-GB"/>
        </w:rPr>
        <w:t>.</w:t>
      </w:r>
      <w:proofErr w:type="gramEnd"/>
    </w:p>
    <w:p w:rsidR="00A63006" w:rsidRPr="005173B1" w:rsidRDefault="00A63006" w:rsidP="00A63006">
      <w:pPr>
        <w:rPr>
          <w:lang w:val="en-GB"/>
        </w:rPr>
      </w:pPr>
    </w:p>
    <w:p w:rsidR="00A63006" w:rsidRPr="005173B1" w:rsidRDefault="00315068" w:rsidP="00A63006">
      <w:pPr>
        <w:rPr>
          <w:lang w:val="en-GB"/>
        </w:rPr>
      </w:pPr>
      <w:r>
        <w:rPr>
          <w:lang w:val="en-GB"/>
        </w:rPr>
        <w:t>T</w:t>
      </w:r>
      <w:r w:rsidR="00A63006" w:rsidRPr="005173B1">
        <w:rPr>
          <w:lang w:val="en-GB"/>
        </w:rPr>
        <w:t>EK</w:t>
      </w:r>
      <w:r>
        <w:rPr>
          <w:lang w:val="en-GB"/>
        </w:rPr>
        <w:t>RAR YAP</w:t>
      </w:r>
      <w:r w:rsidR="00A63006" w:rsidRPr="005173B1">
        <w:rPr>
          <w:lang w:val="en-GB"/>
        </w:rPr>
        <w:t xml:space="preserve">  </w:t>
      </w:r>
    </w:p>
    <w:p w:rsidR="00A63006" w:rsidRDefault="00315068" w:rsidP="00A63006">
      <w:pPr>
        <w:rPr>
          <w:lang w:val="en-GB"/>
        </w:rPr>
      </w:pPr>
      <w:proofErr w:type="gramStart"/>
      <w:r>
        <w:rPr>
          <w:lang w:val="en-GB"/>
        </w:rPr>
        <w:t>Bu son</w:t>
      </w:r>
      <w:r w:rsidR="00A63006" w:rsidRPr="005173B1">
        <w:rPr>
          <w:lang w:val="en-GB"/>
        </w:rPr>
        <w:t xml:space="preserve"> protot</w:t>
      </w:r>
      <w:r>
        <w:rPr>
          <w:lang w:val="en-GB"/>
        </w:rPr>
        <w:t>ip gelişim süreci, böylece grubun içsel değerlendirme araçlarını olgunlaştırmaya hizmet ederek</w:t>
      </w:r>
      <w:r w:rsidR="00A63006" w:rsidRPr="005173B1">
        <w:rPr>
          <w:lang w:val="en-GB"/>
        </w:rPr>
        <w:t xml:space="preserve"> </w:t>
      </w:r>
      <w:r>
        <w:rPr>
          <w:lang w:val="en-GB"/>
        </w:rPr>
        <w:t>ve önceki projelerden dersler çkararak</w:t>
      </w:r>
      <w:r w:rsidRPr="00315068">
        <w:rPr>
          <w:lang w:val="en-GB"/>
        </w:rPr>
        <w:t xml:space="preserve"> </w:t>
      </w:r>
      <w:r>
        <w:rPr>
          <w:lang w:val="en-GB"/>
        </w:rPr>
        <w:t>önceki süreçlerde belirlenen iyileştirmeleri içerecektir</w:t>
      </w:r>
      <w:r w:rsidR="00A63006" w:rsidRPr="005173B1">
        <w:rPr>
          <w:lang w:val="en-GB"/>
        </w:rPr>
        <w:t>.</w:t>
      </w:r>
      <w:proofErr w:type="gramEnd"/>
      <w:r w:rsidR="00A63006" w:rsidRPr="005173B1">
        <w:rPr>
          <w:lang w:val="en-GB"/>
        </w:rPr>
        <w:t xml:space="preserve"> </w:t>
      </w:r>
      <w:r>
        <w:rPr>
          <w:lang w:val="en-GB"/>
        </w:rPr>
        <w:t>Bu bir, takımın beklediği</w:t>
      </w:r>
      <w:r w:rsidR="00DA0CD1">
        <w:rPr>
          <w:lang w:val="en-GB"/>
        </w:rPr>
        <w:t xml:space="preserve"> </w:t>
      </w:r>
      <w:proofErr w:type="gramStart"/>
      <w:r>
        <w:rPr>
          <w:lang w:val="en-GB"/>
        </w:rPr>
        <w:t>kadar</w:t>
      </w:r>
      <w:proofErr w:type="gramEnd"/>
      <w:r>
        <w:rPr>
          <w:lang w:val="en-GB"/>
        </w:rPr>
        <w:t xml:space="preserve"> yararlı olmayabilen önceki seçeneklere karşın yeni çözümler deneme fırsatıdır.</w:t>
      </w:r>
    </w:p>
    <w:p w:rsidR="00DA0CD1" w:rsidRPr="005173B1" w:rsidRDefault="00DA0CD1" w:rsidP="00A63006">
      <w:pPr>
        <w:rPr>
          <w:lang w:val="en-GB"/>
        </w:rPr>
      </w:pPr>
    </w:p>
    <w:p w:rsidR="00A63006" w:rsidRPr="005173B1" w:rsidRDefault="00A55B25" w:rsidP="00A63006">
      <w:pPr>
        <w:rPr>
          <w:lang w:val="en-GB"/>
        </w:rPr>
      </w:pPr>
      <w:r>
        <w:rPr>
          <w:lang w:val="en-GB"/>
        </w:rPr>
        <w:t>GÖSTER</w:t>
      </w:r>
      <w:r w:rsidR="00A63006" w:rsidRPr="005173B1">
        <w:rPr>
          <w:lang w:val="en-GB"/>
        </w:rPr>
        <w:t xml:space="preserve"> </w:t>
      </w:r>
    </w:p>
    <w:p w:rsidR="00A63006" w:rsidRPr="005173B1" w:rsidRDefault="00C74726" w:rsidP="00C74726">
      <w:pPr>
        <w:rPr>
          <w:lang w:val="en-GB"/>
        </w:rPr>
      </w:pPr>
      <w:proofErr w:type="gramStart"/>
      <w:r w:rsidRPr="00C74726">
        <w:rPr>
          <w:lang w:val="en-GB"/>
        </w:rPr>
        <w:t xml:space="preserve">Hedef, bir </w:t>
      </w:r>
      <w:r>
        <w:rPr>
          <w:lang w:val="en-GB"/>
        </w:rPr>
        <w:t>takim</w:t>
      </w:r>
      <w:r w:rsidRPr="00C74726">
        <w:rPr>
          <w:lang w:val="en-GB"/>
        </w:rPr>
        <w:t xml:space="preserve"> olarak biz tek tek, kendi başımıza yap</w:t>
      </w:r>
      <w:r>
        <w:rPr>
          <w:lang w:val="en-GB"/>
        </w:rPr>
        <w:t>tığımızdan</w:t>
      </w:r>
      <w:r w:rsidRPr="00C74726">
        <w:rPr>
          <w:lang w:val="en-GB"/>
        </w:rPr>
        <w:t xml:space="preserve"> çok daha ilginç şeyler yapabil</w:t>
      </w:r>
      <w:r>
        <w:rPr>
          <w:lang w:val="en-GB"/>
        </w:rPr>
        <w:t>d</w:t>
      </w:r>
      <w:r w:rsidRPr="00C74726">
        <w:rPr>
          <w:lang w:val="en-GB"/>
        </w:rPr>
        <w:t>i</w:t>
      </w:r>
      <w:r>
        <w:rPr>
          <w:lang w:val="en-GB"/>
        </w:rPr>
        <w:t>ğimizi</w:t>
      </w:r>
      <w:r w:rsidRPr="00C74726">
        <w:rPr>
          <w:lang w:val="en-GB"/>
        </w:rPr>
        <w:t xml:space="preserve"> dünyaya göstermektir.</w:t>
      </w:r>
      <w:proofErr w:type="gramEnd"/>
      <w:r>
        <w:rPr>
          <w:lang w:val="en-GB"/>
        </w:rPr>
        <w:t xml:space="preserve"> </w:t>
      </w:r>
      <w:proofErr w:type="gramStart"/>
      <w:r w:rsidRPr="00C74726">
        <w:rPr>
          <w:lang w:val="en-GB"/>
        </w:rPr>
        <w:t>Bu nedenle,</w:t>
      </w:r>
      <w:r>
        <w:rPr>
          <w:lang w:val="en-GB"/>
        </w:rPr>
        <w:t xml:space="preserve"> nihai ürün, topluma, m</w:t>
      </w:r>
      <w:r w:rsidRPr="00C74726">
        <w:rPr>
          <w:lang w:val="en-GB"/>
        </w:rPr>
        <w:t>ümkün olduğunca çok alıcıya gösterilir</w:t>
      </w:r>
      <w:r w:rsidR="00A63006" w:rsidRPr="005173B1">
        <w:rPr>
          <w:lang w:val="en-GB"/>
        </w:rPr>
        <w:t>.</w:t>
      </w:r>
      <w:proofErr w:type="gramEnd"/>
      <w:r w:rsidR="00A63006" w:rsidRPr="005173B1">
        <w:rPr>
          <w:lang w:val="en-GB"/>
        </w:rPr>
        <w:t xml:space="preserve"> </w:t>
      </w:r>
    </w:p>
    <w:p w:rsidR="00BE1777" w:rsidRDefault="00C74726" w:rsidP="007C0CD5">
      <w:pPr>
        <w:rPr>
          <w:lang w:val="en-GB"/>
        </w:rPr>
      </w:pPr>
      <w:proofErr w:type="gramStart"/>
      <w:r w:rsidRPr="00C74726">
        <w:rPr>
          <w:lang w:val="en-GB"/>
        </w:rPr>
        <w:t xml:space="preserve">Takım, </w:t>
      </w:r>
      <w:r>
        <w:rPr>
          <w:lang w:val="en-GB"/>
        </w:rPr>
        <w:t>o</w:t>
      </w:r>
      <w:r w:rsidRPr="00C74726">
        <w:rPr>
          <w:lang w:val="en-GB"/>
        </w:rPr>
        <w:t xml:space="preserve">nun </w:t>
      </w:r>
      <w:r w:rsidR="004C0241" w:rsidRPr="00C74726">
        <w:rPr>
          <w:lang w:val="en-GB"/>
        </w:rPr>
        <w:t>bireyi</w:t>
      </w:r>
      <w:r w:rsidR="004C0241">
        <w:rPr>
          <w:lang w:val="en-GB"/>
        </w:rPr>
        <w:t xml:space="preserve">n </w:t>
      </w:r>
      <w:r w:rsidRPr="00C74726">
        <w:rPr>
          <w:lang w:val="en-GB"/>
        </w:rPr>
        <w:t>özelliklerini vurgulayarak</w:t>
      </w:r>
      <w:r>
        <w:rPr>
          <w:lang w:val="en-GB"/>
        </w:rPr>
        <w:t xml:space="preserve"> </w:t>
      </w:r>
      <w:r w:rsidRPr="00C74726">
        <w:rPr>
          <w:lang w:val="en-GB"/>
        </w:rPr>
        <w:t>ve</w:t>
      </w:r>
      <w:r>
        <w:rPr>
          <w:lang w:val="en-GB"/>
        </w:rPr>
        <w:t xml:space="preserve"> </w:t>
      </w:r>
      <w:r w:rsidRPr="00C74726">
        <w:rPr>
          <w:lang w:val="en-GB"/>
        </w:rPr>
        <w:t>topluca onu destekleye</w:t>
      </w:r>
      <w:r>
        <w:rPr>
          <w:lang w:val="en-GB"/>
        </w:rPr>
        <w:t>rek</w:t>
      </w:r>
      <w:r w:rsidRPr="00C74726">
        <w:rPr>
          <w:lang w:val="en-GB"/>
        </w:rPr>
        <w:t xml:space="preserve"> bireyin çalışmaları</w:t>
      </w:r>
      <w:r>
        <w:rPr>
          <w:lang w:val="en-GB"/>
        </w:rPr>
        <w:t>nı</w:t>
      </w:r>
      <w:r w:rsidRPr="00C74726">
        <w:rPr>
          <w:lang w:val="en-GB"/>
        </w:rPr>
        <w:t xml:space="preserve"> teşvik yeteneğine sahip olmalıdır.</w:t>
      </w:r>
      <w:proofErr w:type="gramEnd"/>
      <w:r>
        <w:rPr>
          <w:lang w:val="en-GB"/>
        </w:rPr>
        <w:t xml:space="preserve"> </w:t>
      </w:r>
      <w:proofErr w:type="gramStart"/>
      <w:r w:rsidRPr="00C74726">
        <w:rPr>
          <w:lang w:val="en-GB"/>
        </w:rPr>
        <w:t>Bireysel girdiler</w:t>
      </w:r>
      <w:r>
        <w:rPr>
          <w:lang w:val="en-GB"/>
        </w:rPr>
        <w:t>den ortaya çıkmasına</w:t>
      </w:r>
      <w:r w:rsidRPr="00C74726">
        <w:rPr>
          <w:lang w:val="en-GB"/>
        </w:rPr>
        <w:t xml:space="preserve"> </w:t>
      </w:r>
      <w:r>
        <w:rPr>
          <w:lang w:val="en-GB"/>
        </w:rPr>
        <w:t xml:space="preserve">rağmen </w:t>
      </w:r>
      <w:r w:rsidRPr="00C74726">
        <w:rPr>
          <w:lang w:val="en-GB"/>
        </w:rPr>
        <w:t>ürün, parçaların toplamından daha fazla</w:t>
      </w:r>
      <w:r w:rsidR="004C0241">
        <w:rPr>
          <w:lang w:val="en-GB"/>
        </w:rPr>
        <w:t>sı</w:t>
      </w:r>
      <w:r w:rsidRPr="00C74726">
        <w:rPr>
          <w:lang w:val="en-GB"/>
        </w:rPr>
        <w:t>dır</w:t>
      </w:r>
      <w:r>
        <w:rPr>
          <w:lang w:val="en-GB"/>
        </w:rPr>
        <w:t xml:space="preserve"> </w:t>
      </w:r>
      <w:r w:rsidRPr="00C74726">
        <w:rPr>
          <w:lang w:val="en-GB"/>
        </w:rPr>
        <w:t xml:space="preserve">yani </w:t>
      </w:r>
      <w:r w:rsidR="004C0241">
        <w:rPr>
          <w:lang w:val="en-GB"/>
        </w:rPr>
        <w:t>ta</w:t>
      </w:r>
      <w:r w:rsidRPr="00C74726">
        <w:rPr>
          <w:lang w:val="en-GB"/>
        </w:rPr>
        <w:t>k</w:t>
      </w:r>
      <w:r w:rsidR="004C0241">
        <w:rPr>
          <w:lang w:val="en-GB"/>
        </w:rPr>
        <w:t>ım</w:t>
      </w:r>
      <w:r w:rsidRPr="00C74726">
        <w:rPr>
          <w:lang w:val="en-GB"/>
        </w:rPr>
        <w:t xml:space="preserve"> çalışması değeri</w:t>
      </w:r>
      <w:r>
        <w:rPr>
          <w:lang w:val="en-GB"/>
        </w:rPr>
        <w:t xml:space="preserve"> </w:t>
      </w:r>
      <w:r w:rsidRPr="00C74726">
        <w:rPr>
          <w:lang w:val="en-GB"/>
        </w:rPr>
        <w:t>apaçık olmalıdır.</w:t>
      </w:r>
      <w:proofErr w:type="gramEnd"/>
      <w:r>
        <w:rPr>
          <w:lang w:val="en-GB"/>
        </w:rPr>
        <w:t xml:space="preserve"> </w:t>
      </w:r>
      <w:r w:rsidR="00BE1777">
        <w:rPr>
          <w:lang w:val="en-GB"/>
        </w:rPr>
        <w:t>Basit</w:t>
      </w:r>
      <w:r w:rsidR="004C0241" w:rsidRPr="00C74726">
        <w:rPr>
          <w:lang w:val="en-GB"/>
        </w:rPr>
        <w:t xml:space="preserve"> ve doğrudan değerlendirme sistemlerine dayalı</w:t>
      </w:r>
      <w:r w:rsidR="004C0241" w:rsidRPr="00E43AE2">
        <w:rPr>
          <w:lang w:val="en-GB"/>
        </w:rPr>
        <w:t xml:space="preserve"> </w:t>
      </w:r>
      <w:r w:rsidR="00944D44">
        <w:rPr>
          <w:lang w:val="en-GB"/>
        </w:rPr>
        <w:t>d</w:t>
      </w:r>
      <w:r w:rsidR="00944D44" w:rsidRPr="00C74726">
        <w:rPr>
          <w:lang w:val="en-GB"/>
        </w:rPr>
        <w:t>inleyiciler</w:t>
      </w:r>
      <w:r w:rsidR="00944D44">
        <w:rPr>
          <w:lang w:val="en-GB"/>
        </w:rPr>
        <w:t>de</w:t>
      </w:r>
      <w:r w:rsidR="00944D44" w:rsidRPr="00C74726">
        <w:rPr>
          <w:lang w:val="en-GB"/>
        </w:rPr>
        <w:t>n geribildirim topla</w:t>
      </w:r>
      <w:r w:rsidR="00BE1777">
        <w:rPr>
          <w:lang w:val="en-GB"/>
        </w:rPr>
        <w:t>m</w:t>
      </w:r>
      <w:r w:rsidR="00944D44">
        <w:rPr>
          <w:lang w:val="en-GB"/>
        </w:rPr>
        <w:t>a</w:t>
      </w:r>
      <w:r w:rsidR="00944D44" w:rsidRPr="00C74726">
        <w:rPr>
          <w:lang w:val="en-GB"/>
        </w:rPr>
        <w:t>k</w:t>
      </w:r>
      <w:r w:rsidR="00BE1777">
        <w:rPr>
          <w:lang w:val="en-GB"/>
        </w:rPr>
        <w:t xml:space="preserve"> için</w:t>
      </w:r>
      <w:r w:rsidR="00944D44" w:rsidRPr="00C74726">
        <w:rPr>
          <w:lang w:val="en-GB"/>
        </w:rPr>
        <w:t xml:space="preserve"> </w:t>
      </w:r>
      <w:r w:rsidR="004C0241" w:rsidRPr="00C74726">
        <w:rPr>
          <w:lang w:val="en-GB"/>
        </w:rPr>
        <w:t>kullanılan araçlar</w:t>
      </w:r>
      <w:r w:rsidR="004C0241">
        <w:rPr>
          <w:lang w:val="en-GB"/>
        </w:rPr>
        <w:t xml:space="preserve">a </w:t>
      </w:r>
      <w:r w:rsidR="00E43AE2">
        <w:rPr>
          <w:lang w:val="en-GB"/>
        </w:rPr>
        <w:t>ilişkin</w:t>
      </w:r>
      <w:r w:rsidR="004C0241">
        <w:rPr>
          <w:lang w:val="en-GB"/>
        </w:rPr>
        <w:t xml:space="preserve"> olarak</w:t>
      </w:r>
      <w:r w:rsidR="00E43AE2" w:rsidRPr="00C74726">
        <w:rPr>
          <w:lang w:val="en-GB"/>
        </w:rPr>
        <w:t>,</w:t>
      </w:r>
      <w:r w:rsidR="00E43AE2">
        <w:rPr>
          <w:lang w:val="en-GB"/>
        </w:rPr>
        <w:t xml:space="preserve"> </w:t>
      </w:r>
      <w:r w:rsidR="00BE1777" w:rsidRPr="00C74726">
        <w:rPr>
          <w:lang w:val="en-GB"/>
        </w:rPr>
        <w:t>öğrenciler</w:t>
      </w:r>
      <w:r w:rsidR="00BE1777">
        <w:rPr>
          <w:lang w:val="en-GB"/>
        </w:rPr>
        <w:t xml:space="preserve"> </w:t>
      </w:r>
      <w:r w:rsidRPr="00C74726">
        <w:rPr>
          <w:lang w:val="en-GB"/>
        </w:rPr>
        <w:t xml:space="preserve">bu bilgileri </w:t>
      </w:r>
      <w:r w:rsidR="00944D44" w:rsidRPr="00C74726">
        <w:rPr>
          <w:lang w:val="en-GB"/>
        </w:rPr>
        <w:t>kendi iç değerlendirme araçları</w:t>
      </w:r>
      <w:r w:rsidR="00944D44">
        <w:rPr>
          <w:lang w:val="en-GB"/>
        </w:rPr>
        <w:t>nı</w:t>
      </w:r>
      <w:r w:rsidR="00944D44" w:rsidRPr="00C74726">
        <w:rPr>
          <w:lang w:val="en-GB"/>
        </w:rPr>
        <w:t xml:space="preserve"> ayarlama</w:t>
      </w:r>
      <w:r w:rsidR="00BE1777">
        <w:rPr>
          <w:lang w:val="en-GB"/>
        </w:rPr>
        <w:t>da</w:t>
      </w:r>
      <w:r w:rsidR="00944D44" w:rsidRPr="00C74726">
        <w:rPr>
          <w:lang w:val="en-GB"/>
        </w:rPr>
        <w:t xml:space="preserve"> </w:t>
      </w:r>
      <w:r w:rsidRPr="00C74726">
        <w:rPr>
          <w:lang w:val="en-GB"/>
        </w:rPr>
        <w:t>kullanabilir</w:t>
      </w:r>
      <w:r w:rsidR="00E43AE2">
        <w:rPr>
          <w:lang w:val="en-GB"/>
        </w:rPr>
        <w:t>ler</w:t>
      </w:r>
      <w:r w:rsidR="00A63006" w:rsidRPr="005173B1">
        <w:rPr>
          <w:lang w:val="en-GB"/>
        </w:rPr>
        <w:t xml:space="preserve">. </w:t>
      </w:r>
    </w:p>
    <w:p w:rsidR="00A63006" w:rsidRPr="005173B1" w:rsidRDefault="007C0CD5" w:rsidP="007C0CD5">
      <w:pPr>
        <w:rPr>
          <w:lang w:val="en-GB"/>
        </w:rPr>
      </w:pPr>
      <w:proofErr w:type="gramStart"/>
      <w:r>
        <w:rPr>
          <w:lang w:val="en-GB"/>
        </w:rPr>
        <w:t>Takımlar, b</w:t>
      </w:r>
      <w:r w:rsidRPr="007C0CD5">
        <w:rPr>
          <w:lang w:val="en-GB"/>
        </w:rPr>
        <w:t>ireysel girdiler ve sorumluluklar</w:t>
      </w:r>
      <w:r>
        <w:rPr>
          <w:lang w:val="en-GB"/>
        </w:rPr>
        <w:t>ın</w:t>
      </w:r>
      <w:r w:rsidRPr="007C0CD5">
        <w:rPr>
          <w:lang w:val="en-GB"/>
        </w:rPr>
        <w:t xml:space="preserve"> kayıtlarını tuta</w:t>
      </w:r>
      <w:r>
        <w:rPr>
          <w:lang w:val="en-GB"/>
        </w:rPr>
        <w:t>r</w:t>
      </w:r>
      <w:r w:rsidRPr="007C0CD5">
        <w:rPr>
          <w:lang w:val="en-GB"/>
        </w:rPr>
        <w:t>k</w:t>
      </w:r>
      <w:r>
        <w:rPr>
          <w:lang w:val="en-GB"/>
        </w:rPr>
        <w:t>en</w:t>
      </w:r>
      <w:r w:rsidR="00BE1777">
        <w:rPr>
          <w:lang w:val="en-GB"/>
        </w:rPr>
        <w:t>,</w:t>
      </w:r>
      <w:r w:rsidRPr="007C0CD5">
        <w:rPr>
          <w:lang w:val="en-GB"/>
        </w:rPr>
        <w:t xml:space="preserve"> nihai ürün</w:t>
      </w:r>
      <w:r w:rsidR="00BE1777">
        <w:rPr>
          <w:lang w:val="en-GB"/>
        </w:rPr>
        <w:t>ü</w:t>
      </w:r>
      <w:r w:rsidRPr="007C0CD5">
        <w:rPr>
          <w:lang w:val="en-GB"/>
        </w:rPr>
        <w:t xml:space="preserve"> sunmak</w:t>
      </w:r>
      <w:r>
        <w:rPr>
          <w:lang w:val="en-GB"/>
        </w:rPr>
        <w:t xml:space="preserve"> için </w:t>
      </w:r>
      <w:r w:rsidRPr="007C0CD5">
        <w:rPr>
          <w:lang w:val="en-GB"/>
        </w:rPr>
        <w:t>gerekli herhangi bir örgütsel detay</w:t>
      </w:r>
      <w:r w:rsidR="00BE1777">
        <w:rPr>
          <w:lang w:val="en-GB"/>
        </w:rPr>
        <w:t>ı</w:t>
      </w:r>
      <w:r w:rsidRPr="007C0CD5">
        <w:rPr>
          <w:lang w:val="en-GB"/>
        </w:rPr>
        <w:t xml:space="preserve"> göz ardı e</w:t>
      </w:r>
      <w:r w:rsidR="00BE1777">
        <w:rPr>
          <w:lang w:val="en-GB"/>
        </w:rPr>
        <w:t>de</w:t>
      </w:r>
      <w:r>
        <w:rPr>
          <w:lang w:val="en-GB"/>
        </w:rPr>
        <w:t>me</w:t>
      </w:r>
      <w:r w:rsidR="00BE1777">
        <w:rPr>
          <w:lang w:val="en-GB"/>
        </w:rPr>
        <w:t>z</w:t>
      </w:r>
      <w:r>
        <w:rPr>
          <w:lang w:val="en-GB"/>
        </w:rPr>
        <w:t>ler</w:t>
      </w:r>
      <w:r w:rsidRPr="007C0CD5">
        <w:rPr>
          <w:lang w:val="en-GB"/>
        </w:rPr>
        <w:t>.</w:t>
      </w:r>
      <w:proofErr w:type="gramEnd"/>
      <w:r>
        <w:rPr>
          <w:lang w:val="en-GB"/>
        </w:rPr>
        <w:t xml:space="preserve"> </w:t>
      </w:r>
      <w:proofErr w:type="gramStart"/>
      <w:r w:rsidRPr="007C0CD5">
        <w:rPr>
          <w:lang w:val="en-GB"/>
        </w:rPr>
        <w:t>Sonuç olarak,</w:t>
      </w:r>
      <w:r>
        <w:rPr>
          <w:lang w:val="en-GB"/>
        </w:rPr>
        <w:t xml:space="preserve"> o</w:t>
      </w:r>
      <w:r w:rsidRPr="007C0CD5">
        <w:rPr>
          <w:lang w:val="en-GB"/>
        </w:rPr>
        <w:t>nlar "izleyicinin" geribildirim</w:t>
      </w:r>
      <w:r>
        <w:rPr>
          <w:lang w:val="en-GB"/>
        </w:rPr>
        <w:t>ini</w:t>
      </w:r>
      <w:r w:rsidRPr="007C0CD5">
        <w:rPr>
          <w:lang w:val="en-GB"/>
        </w:rPr>
        <w:t xml:space="preserve"> daha kolay </w:t>
      </w:r>
      <w:r>
        <w:rPr>
          <w:lang w:val="en-GB"/>
        </w:rPr>
        <w:t>to</w:t>
      </w:r>
      <w:r w:rsidRPr="007C0CD5">
        <w:rPr>
          <w:lang w:val="en-GB"/>
        </w:rPr>
        <w:t>pla</w:t>
      </w:r>
      <w:r>
        <w:rPr>
          <w:lang w:val="en-GB"/>
        </w:rPr>
        <w:t>ya</w:t>
      </w:r>
      <w:r w:rsidRPr="007C0CD5">
        <w:rPr>
          <w:lang w:val="en-GB"/>
        </w:rPr>
        <w:t>bilir</w:t>
      </w:r>
      <w:r>
        <w:rPr>
          <w:lang w:val="en-GB"/>
        </w:rPr>
        <w:t xml:space="preserve"> </w:t>
      </w:r>
      <w:r w:rsidRPr="007C0CD5">
        <w:rPr>
          <w:lang w:val="en-GB"/>
        </w:rPr>
        <w:t>ve gelecekteki projeler</w:t>
      </w:r>
      <w:r>
        <w:rPr>
          <w:lang w:val="en-GB"/>
        </w:rPr>
        <w:t>inde</w:t>
      </w:r>
      <w:r w:rsidRPr="007C0CD5">
        <w:rPr>
          <w:lang w:val="en-GB"/>
        </w:rPr>
        <w:t xml:space="preserve"> içerebil</w:t>
      </w:r>
      <w:r>
        <w:rPr>
          <w:lang w:val="en-GB"/>
        </w:rPr>
        <w:t>irler</w:t>
      </w:r>
      <w:r w:rsidR="00A63006" w:rsidRPr="005173B1">
        <w:rPr>
          <w:lang w:val="en-GB"/>
        </w:rPr>
        <w:t>.</w:t>
      </w:r>
      <w:proofErr w:type="gramEnd"/>
      <w:r w:rsidR="00A63006" w:rsidRPr="005173B1">
        <w:rPr>
          <w:lang w:val="en-GB"/>
        </w:rPr>
        <w:t xml:space="preserve"> </w:t>
      </w:r>
    </w:p>
    <w:p w:rsidR="00A63006" w:rsidRDefault="007C0CD5" w:rsidP="007C0CD5">
      <w:pPr>
        <w:rPr>
          <w:lang w:val="en-GB"/>
        </w:rPr>
      </w:pPr>
      <w:r w:rsidRPr="007C0CD5">
        <w:rPr>
          <w:lang w:val="en-GB"/>
        </w:rPr>
        <w:t>Süre</w:t>
      </w:r>
      <w:r w:rsidR="00BE1777">
        <w:rPr>
          <w:lang w:val="en-GB"/>
        </w:rPr>
        <w:t>çt</w:t>
      </w:r>
      <w:r w:rsidRPr="007C0CD5">
        <w:rPr>
          <w:lang w:val="en-GB"/>
        </w:rPr>
        <w:t xml:space="preserve">e yer </w:t>
      </w:r>
      <w:proofErr w:type="gramStart"/>
      <w:r w:rsidRPr="007C0CD5">
        <w:rPr>
          <w:lang w:val="en-GB"/>
        </w:rPr>
        <w:t>al</w:t>
      </w:r>
      <w:r w:rsidR="00B544B3">
        <w:rPr>
          <w:lang w:val="en-GB"/>
        </w:rPr>
        <w:t>an</w:t>
      </w:r>
      <w:proofErr w:type="gramEnd"/>
      <w:r w:rsidRPr="007C0CD5">
        <w:rPr>
          <w:lang w:val="en-GB"/>
        </w:rPr>
        <w:t xml:space="preserve"> öğretmenler ve uzmanlar</w:t>
      </w:r>
      <w:r w:rsidR="00B544B3">
        <w:rPr>
          <w:lang w:val="en-GB"/>
        </w:rPr>
        <w:t xml:space="preserve"> </w:t>
      </w:r>
      <w:r w:rsidRPr="007C0CD5">
        <w:rPr>
          <w:lang w:val="en-GB"/>
        </w:rPr>
        <w:t>ayrıca</w:t>
      </w:r>
      <w:r w:rsidR="00B544B3">
        <w:rPr>
          <w:lang w:val="en-GB"/>
        </w:rPr>
        <w:t xml:space="preserve"> </w:t>
      </w:r>
      <w:r w:rsidR="00BE1777" w:rsidRPr="007C0CD5">
        <w:rPr>
          <w:lang w:val="en-GB"/>
        </w:rPr>
        <w:t>özellikle</w:t>
      </w:r>
      <w:r w:rsidRPr="007C0CD5">
        <w:rPr>
          <w:lang w:val="en-GB"/>
        </w:rPr>
        <w:t>,</w:t>
      </w:r>
      <w:r w:rsidR="00B544B3">
        <w:rPr>
          <w:lang w:val="en-GB"/>
        </w:rPr>
        <w:t xml:space="preserve"> onların geri bildirimi </w:t>
      </w:r>
      <w:r w:rsidRPr="007C0CD5">
        <w:rPr>
          <w:lang w:val="en-GB"/>
        </w:rPr>
        <w:t>sosyal bilgilendirme</w:t>
      </w:r>
      <w:r w:rsidR="00BE1777">
        <w:rPr>
          <w:lang w:val="en-GB"/>
        </w:rPr>
        <w:t>nin</w:t>
      </w:r>
      <w:r w:rsidR="00B544B3" w:rsidRPr="00B544B3">
        <w:rPr>
          <w:lang w:val="en-GB"/>
        </w:rPr>
        <w:t xml:space="preserve"> </w:t>
      </w:r>
      <w:r w:rsidRPr="007C0CD5">
        <w:rPr>
          <w:lang w:val="en-GB"/>
        </w:rPr>
        <w:t>ve</w:t>
      </w:r>
      <w:r w:rsidR="00B544B3">
        <w:rPr>
          <w:lang w:val="en-GB"/>
        </w:rPr>
        <w:t xml:space="preserve"> ö</w:t>
      </w:r>
      <w:r w:rsidRPr="007C0CD5">
        <w:rPr>
          <w:lang w:val="en-GB"/>
        </w:rPr>
        <w:t>ğrencilerin çalışmalarını ve takım kompozisyonu</w:t>
      </w:r>
      <w:r w:rsidR="00B544B3">
        <w:rPr>
          <w:lang w:val="en-GB"/>
        </w:rPr>
        <w:t>nu</w:t>
      </w:r>
      <w:r w:rsidR="00B544B3" w:rsidRPr="00B544B3">
        <w:rPr>
          <w:lang w:val="en-GB"/>
        </w:rPr>
        <w:t xml:space="preserve"> </w:t>
      </w:r>
      <w:r w:rsidR="00BE1777" w:rsidRPr="007C0CD5">
        <w:rPr>
          <w:lang w:val="en-GB"/>
        </w:rPr>
        <w:t>takdir</w:t>
      </w:r>
      <w:r w:rsidR="00BE1777">
        <w:rPr>
          <w:lang w:val="en-GB"/>
        </w:rPr>
        <w:t xml:space="preserve"> etmenin </w:t>
      </w:r>
      <w:r w:rsidR="00B544B3" w:rsidRPr="007C0CD5">
        <w:rPr>
          <w:lang w:val="en-GB"/>
        </w:rPr>
        <w:t>bir parçası olarak</w:t>
      </w:r>
      <w:r w:rsidR="00B544B3" w:rsidRPr="00B544B3">
        <w:rPr>
          <w:lang w:val="en-GB"/>
        </w:rPr>
        <w:t xml:space="preserve"> </w:t>
      </w:r>
      <w:r w:rsidR="00B544B3" w:rsidRPr="007C0CD5">
        <w:rPr>
          <w:lang w:val="en-GB"/>
        </w:rPr>
        <w:t>görülebil</w:t>
      </w:r>
      <w:r w:rsidR="00BE1777">
        <w:rPr>
          <w:lang w:val="en-GB"/>
        </w:rPr>
        <w:t>d</w:t>
      </w:r>
      <w:r w:rsidR="00B544B3" w:rsidRPr="007C0CD5">
        <w:rPr>
          <w:lang w:val="en-GB"/>
        </w:rPr>
        <w:t>i</w:t>
      </w:r>
      <w:r w:rsidR="00BE1777">
        <w:rPr>
          <w:lang w:val="en-GB"/>
        </w:rPr>
        <w:t>ği için,</w:t>
      </w:r>
      <w:r w:rsidR="00BE1777" w:rsidRPr="00BE1777">
        <w:rPr>
          <w:lang w:val="en-GB"/>
        </w:rPr>
        <w:t xml:space="preserve"> </w:t>
      </w:r>
      <w:r w:rsidR="00BE1777">
        <w:rPr>
          <w:lang w:val="en-GB"/>
        </w:rPr>
        <w:t>b</w:t>
      </w:r>
      <w:r w:rsidR="00BE1777" w:rsidRPr="007C0CD5">
        <w:rPr>
          <w:lang w:val="en-GB"/>
        </w:rPr>
        <w:t>u aşamada çok önemli bir rol oynar</w:t>
      </w:r>
      <w:r w:rsidRPr="007C0CD5">
        <w:rPr>
          <w:lang w:val="en-GB"/>
        </w:rPr>
        <w:t>.</w:t>
      </w:r>
      <w:r w:rsidR="00A63006" w:rsidRPr="005173B1">
        <w:rPr>
          <w:lang w:val="en-GB"/>
        </w:rPr>
        <w:t xml:space="preserve">  </w:t>
      </w:r>
    </w:p>
    <w:p w:rsidR="00A63006" w:rsidRPr="005173B1" w:rsidRDefault="008B0457" w:rsidP="008B0457">
      <w:pPr>
        <w:rPr>
          <w:lang w:val="en-GB"/>
        </w:rPr>
      </w:pPr>
      <w:proofErr w:type="gramStart"/>
      <w:r w:rsidRPr="008B0457">
        <w:rPr>
          <w:lang w:val="en-GB"/>
        </w:rPr>
        <w:t>Online yayıncılık yoluyla açık veya kapalı</w:t>
      </w:r>
      <w:r>
        <w:rPr>
          <w:lang w:val="en-GB"/>
        </w:rPr>
        <w:t xml:space="preserve"> </w:t>
      </w:r>
      <w:r w:rsidRPr="008B0457">
        <w:rPr>
          <w:lang w:val="en-GB"/>
        </w:rPr>
        <w:t>sadece gruplar ve ilgili kişiler</w:t>
      </w:r>
      <w:r w:rsidR="00212218">
        <w:rPr>
          <w:lang w:val="en-GB"/>
        </w:rPr>
        <w:t>l</w:t>
      </w:r>
      <w:r w:rsidRPr="008B0457">
        <w:rPr>
          <w:lang w:val="en-GB"/>
        </w:rPr>
        <w:t>e, sonuçları ve bulguları paylaş</w:t>
      </w:r>
      <w:r>
        <w:rPr>
          <w:lang w:val="en-GB"/>
        </w:rPr>
        <w:t>m</w:t>
      </w:r>
      <w:r w:rsidRPr="008B0457">
        <w:rPr>
          <w:lang w:val="en-GB"/>
        </w:rPr>
        <w:t>ak,</w:t>
      </w:r>
      <w:r>
        <w:rPr>
          <w:lang w:val="en-GB"/>
        </w:rPr>
        <w:t xml:space="preserve"> </w:t>
      </w:r>
      <w:r w:rsidRPr="008B0457">
        <w:rPr>
          <w:lang w:val="en-GB"/>
        </w:rPr>
        <w:t>benlik saygısı ve</w:t>
      </w:r>
      <w:r>
        <w:rPr>
          <w:lang w:val="en-GB"/>
        </w:rPr>
        <w:t xml:space="preserve"> </w:t>
      </w:r>
      <w:r w:rsidRPr="008B0457">
        <w:rPr>
          <w:lang w:val="en-GB"/>
        </w:rPr>
        <w:t>takımın çalışmaları için bireysel sorumluluk artırmaya yardımcı olacaktır.</w:t>
      </w:r>
      <w:proofErr w:type="gramEnd"/>
      <w:r>
        <w:rPr>
          <w:lang w:val="en-GB"/>
        </w:rPr>
        <w:t xml:space="preserve"> </w:t>
      </w:r>
      <w:r w:rsidRPr="008B0457">
        <w:rPr>
          <w:lang w:val="en-GB"/>
        </w:rPr>
        <w:t>Gerçekleştirilen çalışmaları</w:t>
      </w:r>
      <w:r>
        <w:rPr>
          <w:lang w:val="en-GB"/>
        </w:rPr>
        <w:t>n</w:t>
      </w:r>
      <w:r w:rsidRPr="008B0457">
        <w:rPr>
          <w:lang w:val="en-GB"/>
        </w:rPr>
        <w:t xml:space="preserve"> gösteri</w:t>
      </w:r>
      <w:r>
        <w:rPr>
          <w:lang w:val="en-GB"/>
        </w:rPr>
        <w:t>mi</w:t>
      </w:r>
      <w:r w:rsidRPr="008B0457">
        <w:rPr>
          <w:lang w:val="en-GB"/>
        </w:rPr>
        <w:t xml:space="preserve"> için takım</w:t>
      </w:r>
      <w:r>
        <w:rPr>
          <w:lang w:val="en-GB"/>
        </w:rPr>
        <w:t xml:space="preserve"> </w:t>
      </w:r>
      <w:r w:rsidRPr="008B0457">
        <w:rPr>
          <w:lang w:val="en-GB"/>
        </w:rPr>
        <w:t>tarafından</w:t>
      </w:r>
      <w:r>
        <w:rPr>
          <w:lang w:val="en-GB"/>
        </w:rPr>
        <w:t xml:space="preserve"> w</w:t>
      </w:r>
      <w:r w:rsidRPr="008B0457">
        <w:rPr>
          <w:lang w:val="en-GB"/>
        </w:rPr>
        <w:t>eb üzerinde bir alan ve</w:t>
      </w:r>
      <w:r>
        <w:rPr>
          <w:lang w:val="en-GB"/>
        </w:rPr>
        <w:t xml:space="preserve"> </w:t>
      </w:r>
      <w:r w:rsidRPr="008B0457">
        <w:rPr>
          <w:lang w:val="en-GB"/>
        </w:rPr>
        <w:t xml:space="preserve">yayın kanalları </w:t>
      </w:r>
      <w:r>
        <w:rPr>
          <w:lang w:val="en-GB"/>
        </w:rPr>
        <w:t xml:space="preserve">oluşturulması </w:t>
      </w:r>
      <w:r w:rsidRPr="008B0457">
        <w:rPr>
          <w:lang w:val="en-GB"/>
        </w:rPr>
        <w:t>daha az aktif üyeler</w:t>
      </w:r>
      <w:r>
        <w:rPr>
          <w:lang w:val="en-GB"/>
        </w:rPr>
        <w:t>in</w:t>
      </w:r>
      <w:r w:rsidRPr="008B0457">
        <w:rPr>
          <w:lang w:val="en-GB"/>
        </w:rPr>
        <w:t xml:space="preserve"> daha tutarlı bir katılımını temin</w:t>
      </w:r>
      <w:r w:rsidR="00BD3E5A" w:rsidRPr="00BD3E5A">
        <w:rPr>
          <w:lang w:val="en-GB"/>
        </w:rPr>
        <w:t xml:space="preserve"> </w:t>
      </w:r>
      <w:r w:rsidR="00BD3E5A" w:rsidRPr="008B0457">
        <w:rPr>
          <w:lang w:val="en-GB"/>
        </w:rPr>
        <w:t>yolu olabilir</w:t>
      </w:r>
      <w:r w:rsidR="00BD3E5A">
        <w:rPr>
          <w:lang w:val="en-GB"/>
        </w:rPr>
        <w:t xml:space="preserve"> </w:t>
      </w:r>
      <w:r w:rsidRPr="008B0457">
        <w:rPr>
          <w:lang w:val="en-GB"/>
        </w:rPr>
        <w:t>böylece</w:t>
      </w:r>
      <w:r w:rsidR="00BD3E5A">
        <w:rPr>
          <w:lang w:val="en-GB"/>
        </w:rPr>
        <w:t xml:space="preserve"> </w:t>
      </w:r>
      <w:r w:rsidRPr="008B0457">
        <w:rPr>
          <w:lang w:val="en-GB"/>
        </w:rPr>
        <w:t>benlik saygısı artırılması</w:t>
      </w:r>
      <w:r w:rsidR="00BD3E5A">
        <w:rPr>
          <w:lang w:val="en-GB"/>
        </w:rPr>
        <w:t>na</w:t>
      </w:r>
      <w:r w:rsidRPr="008B0457">
        <w:rPr>
          <w:lang w:val="en-GB"/>
        </w:rPr>
        <w:t xml:space="preserve"> ve</w:t>
      </w:r>
      <w:r w:rsidR="00BD3E5A">
        <w:rPr>
          <w:lang w:val="en-GB"/>
        </w:rPr>
        <w:t xml:space="preserve"> b</w:t>
      </w:r>
      <w:r w:rsidRPr="008B0457">
        <w:rPr>
          <w:lang w:val="en-GB"/>
        </w:rPr>
        <w:t>ir grup kimliği oluşturma</w:t>
      </w:r>
      <w:r w:rsidR="00BD3E5A">
        <w:rPr>
          <w:lang w:val="en-GB"/>
        </w:rPr>
        <w:t>ya</w:t>
      </w:r>
      <w:r w:rsidR="00BD3E5A" w:rsidRPr="00BD3E5A">
        <w:rPr>
          <w:lang w:val="en-GB"/>
        </w:rPr>
        <w:t xml:space="preserve"> </w:t>
      </w:r>
      <w:r w:rsidR="00BD3E5A" w:rsidRPr="008B0457">
        <w:rPr>
          <w:lang w:val="en-GB"/>
        </w:rPr>
        <w:t>katkıda</w:t>
      </w:r>
      <w:r w:rsidR="00BD3E5A">
        <w:rPr>
          <w:lang w:val="en-GB"/>
        </w:rPr>
        <w:t xml:space="preserve"> bulunur</w:t>
      </w:r>
      <w:r w:rsidR="00A63006" w:rsidRPr="005173B1">
        <w:rPr>
          <w:lang w:val="en-GB"/>
        </w:rPr>
        <w:t>.</w:t>
      </w:r>
    </w:p>
    <w:p w:rsidR="00A63006" w:rsidRPr="005173B1" w:rsidRDefault="00A63006" w:rsidP="00A63006">
      <w:pPr>
        <w:rPr>
          <w:lang w:val="en-GB"/>
        </w:rPr>
      </w:pPr>
    </w:p>
    <w:p w:rsidR="00A63006" w:rsidRPr="005173B1" w:rsidRDefault="00A63006" w:rsidP="00A63006">
      <w:pPr>
        <w:rPr>
          <w:lang w:val="en-GB"/>
        </w:rPr>
      </w:pPr>
    </w:p>
    <w:sectPr w:rsidR="00A63006" w:rsidRPr="00517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3F5"/>
    <w:multiLevelType w:val="hybridMultilevel"/>
    <w:tmpl w:val="C66E10B4"/>
    <w:lvl w:ilvl="0" w:tplc="072EB8C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812D0E"/>
    <w:multiLevelType w:val="hybridMultilevel"/>
    <w:tmpl w:val="7D5A5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974032"/>
    <w:multiLevelType w:val="hybridMultilevel"/>
    <w:tmpl w:val="ABA8D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D43AB3"/>
    <w:multiLevelType w:val="hybridMultilevel"/>
    <w:tmpl w:val="34D64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6E"/>
    <w:rsid w:val="00000ED1"/>
    <w:rsid w:val="000042AC"/>
    <w:rsid w:val="00010D4E"/>
    <w:rsid w:val="00025F6E"/>
    <w:rsid w:val="00040DB2"/>
    <w:rsid w:val="000539B2"/>
    <w:rsid w:val="00053F4E"/>
    <w:rsid w:val="000546A4"/>
    <w:rsid w:val="00080FE7"/>
    <w:rsid w:val="000847E5"/>
    <w:rsid w:val="00091B6F"/>
    <w:rsid w:val="000B1599"/>
    <w:rsid w:val="000B37B4"/>
    <w:rsid w:val="000C2BD7"/>
    <w:rsid w:val="000D060E"/>
    <w:rsid w:val="000E7833"/>
    <w:rsid w:val="000F223F"/>
    <w:rsid w:val="001165E1"/>
    <w:rsid w:val="00116B8D"/>
    <w:rsid w:val="001232B4"/>
    <w:rsid w:val="0012597D"/>
    <w:rsid w:val="00126F6B"/>
    <w:rsid w:val="00130597"/>
    <w:rsid w:val="00137A0B"/>
    <w:rsid w:val="00141BD1"/>
    <w:rsid w:val="00156585"/>
    <w:rsid w:val="00167B47"/>
    <w:rsid w:val="00171848"/>
    <w:rsid w:val="00172835"/>
    <w:rsid w:val="0017494B"/>
    <w:rsid w:val="00182395"/>
    <w:rsid w:val="001A020D"/>
    <w:rsid w:val="001B2C41"/>
    <w:rsid w:val="001B3C7A"/>
    <w:rsid w:val="001C026B"/>
    <w:rsid w:val="001C2FB3"/>
    <w:rsid w:val="001C73EE"/>
    <w:rsid w:val="001D40EA"/>
    <w:rsid w:val="001D713B"/>
    <w:rsid w:val="001E54FE"/>
    <w:rsid w:val="001E5F43"/>
    <w:rsid w:val="001E6BCC"/>
    <w:rsid w:val="00210DDD"/>
    <w:rsid w:val="00212218"/>
    <w:rsid w:val="00212C26"/>
    <w:rsid w:val="00217E77"/>
    <w:rsid w:val="00221F20"/>
    <w:rsid w:val="00233AB7"/>
    <w:rsid w:val="002349B2"/>
    <w:rsid w:val="00237707"/>
    <w:rsid w:val="00247651"/>
    <w:rsid w:val="00250DCB"/>
    <w:rsid w:val="00250F02"/>
    <w:rsid w:val="00260428"/>
    <w:rsid w:val="002623F2"/>
    <w:rsid w:val="00266446"/>
    <w:rsid w:val="00267386"/>
    <w:rsid w:val="00271CF4"/>
    <w:rsid w:val="00276328"/>
    <w:rsid w:val="0028033A"/>
    <w:rsid w:val="00290AD7"/>
    <w:rsid w:val="002955AF"/>
    <w:rsid w:val="002A16CE"/>
    <w:rsid w:val="002A3D63"/>
    <w:rsid w:val="002B19C0"/>
    <w:rsid w:val="002B2937"/>
    <w:rsid w:val="002C706F"/>
    <w:rsid w:val="002C7EDD"/>
    <w:rsid w:val="002E253C"/>
    <w:rsid w:val="002E3743"/>
    <w:rsid w:val="002F2BDD"/>
    <w:rsid w:val="00307F03"/>
    <w:rsid w:val="00315068"/>
    <w:rsid w:val="00330EC6"/>
    <w:rsid w:val="0033498A"/>
    <w:rsid w:val="0034073E"/>
    <w:rsid w:val="003448CC"/>
    <w:rsid w:val="0034694C"/>
    <w:rsid w:val="00346B6D"/>
    <w:rsid w:val="0034751C"/>
    <w:rsid w:val="0035195F"/>
    <w:rsid w:val="00365DA6"/>
    <w:rsid w:val="00367CE1"/>
    <w:rsid w:val="00371A2A"/>
    <w:rsid w:val="00386C95"/>
    <w:rsid w:val="00387170"/>
    <w:rsid w:val="00393546"/>
    <w:rsid w:val="003935A3"/>
    <w:rsid w:val="00395F2E"/>
    <w:rsid w:val="00396299"/>
    <w:rsid w:val="003B5DC9"/>
    <w:rsid w:val="003C3DCE"/>
    <w:rsid w:val="003C4316"/>
    <w:rsid w:val="003C5E1C"/>
    <w:rsid w:val="003C7C59"/>
    <w:rsid w:val="00433A51"/>
    <w:rsid w:val="004634B8"/>
    <w:rsid w:val="00472763"/>
    <w:rsid w:val="004819BC"/>
    <w:rsid w:val="00491181"/>
    <w:rsid w:val="00493066"/>
    <w:rsid w:val="004A27CC"/>
    <w:rsid w:val="004C0123"/>
    <w:rsid w:val="004C0241"/>
    <w:rsid w:val="004C1AA2"/>
    <w:rsid w:val="004C2295"/>
    <w:rsid w:val="004D2AAF"/>
    <w:rsid w:val="004D2E80"/>
    <w:rsid w:val="004D6940"/>
    <w:rsid w:val="004D7DD5"/>
    <w:rsid w:val="004E05E9"/>
    <w:rsid w:val="005017DD"/>
    <w:rsid w:val="005035B0"/>
    <w:rsid w:val="0051658D"/>
    <w:rsid w:val="005173B1"/>
    <w:rsid w:val="00517E2B"/>
    <w:rsid w:val="00522D8F"/>
    <w:rsid w:val="00535F16"/>
    <w:rsid w:val="005413AB"/>
    <w:rsid w:val="00543F37"/>
    <w:rsid w:val="00545ED8"/>
    <w:rsid w:val="005563ED"/>
    <w:rsid w:val="00556ABC"/>
    <w:rsid w:val="00560E0A"/>
    <w:rsid w:val="005640A0"/>
    <w:rsid w:val="0056534E"/>
    <w:rsid w:val="00581D62"/>
    <w:rsid w:val="005853CE"/>
    <w:rsid w:val="00593EEB"/>
    <w:rsid w:val="00597B27"/>
    <w:rsid w:val="005A78D1"/>
    <w:rsid w:val="005C35AB"/>
    <w:rsid w:val="005C7DFB"/>
    <w:rsid w:val="005D1950"/>
    <w:rsid w:val="005D2EE6"/>
    <w:rsid w:val="005D4173"/>
    <w:rsid w:val="005E2CBE"/>
    <w:rsid w:val="005F154B"/>
    <w:rsid w:val="005F24F4"/>
    <w:rsid w:val="005F3AAC"/>
    <w:rsid w:val="005F50B7"/>
    <w:rsid w:val="005F5FF3"/>
    <w:rsid w:val="00607C42"/>
    <w:rsid w:val="006238E4"/>
    <w:rsid w:val="00630B90"/>
    <w:rsid w:val="00635687"/>
    <w:rsid w:val="00645CEC"/>
    <w:rsid w:val="00666BFA"/>
    <w:rsid w:val="00667D2D"/>
    <w:rsid w:val="00670C4C"/>
    <w:rsid w:val="006715C2"/>
    <w:rsid w:val="00671EDE"/>
    <w:rsid w:val="006776F6"/>
    <w:rsid w:val="0068025B"/>
    <w:rsid w:val="00690583"/>
    <w:rsid w:val="006A56B1"/>
    <w:rsid w:val="006B20C9"/>
    <w:rsid w:val="006B729B"/>
    <w:rsid w:val="006D738E"/>
    <w:rsid w:val="006E1982"/>
    <w:rsid w:val="006F54CE"/>
    <w:rsid w:val="00700C0B"/>
    <w:rsid w:val="007100C8"/>
    <w:rsid w:val="00711FFE"/>
    <w:rsid w:val="00726C85"/>
    <w:rsid w:val="00731C1A"/>
    <w:rsid w:val="00747A4F"/>
    <w:rsid w:val="00756026"/>
    <w:rsid w:val="00763496"/>
    <w:rsid w:val="00772847"/>
    <w:rsid w:val="00774FAC"/>
    <w:rsid w:val="00775081"/>
    <w:rsid w:val="0077665E"/>
    <w:rsid w:val="00783926"/>
    <w:rsid w:val="007968EB"/>
    <w:rsid w:val="007A7A77"/>
    <w:rsid w:val="007B0228"/>
    <w:rsid w:val="007B6ABE"/>
    <w:rsid w:val="007C0CD5"/>
    <w:rsid w:val="007C5680"/>
    <w:rsid w:val="007C642F"/>
    <w:rsid w:val="007E60BD"/>
    <w:rsid w:val="00800843"/>
    <w:rsid w:val="00813328"/>
    <w:rsid w:val="00816CFA"/>
    <w:rsid w:val="00823185"/>
    <w:rsid w:val="00833416"/>
    <w:rsid w:val="00841940"/>
    <w:rsid w:val="0085017D"/>
    <w:rsid w:val="00853886"/>
    <w:rsid w:val="0085419A"/>
    <w:rsid w:val="008676D8"/>
    <w:rsid w:val="00875457"/>
    <w:rsid w:val="00895541"/>
    <w:rsid w:val="008A2E30"/>
    <w:rsid w:val="008B0457"/>
    <w:rsid w:val="008B0BC9"/>
    <w:rsid w:val="008B3E0A"/>
    <w:rsid w:val="008B4F12"/>
    <w:rsid w:val="008B57CC"/>
    <w:rsid w:val="008B7DD8"/>
    <w:rsid w:val="008E1917"/>
    <w:rsid w:val="008E4040"/>
    <w:rsid w:val="008F6148"/>
    <w:rsid w:val="00906881"/>
    <w:rsid w:val="009118AB"/>
    <w:rsid w:val="009253DD"/>
    <w:rsid w:val="00933AB4"/>
    <w:rsid w:val="00944D44"/>
    <w:rsid w:val="0095218E"/>
    <w:rsid w:val="00965F4D"/>
    <w:rsid w:val="00966325"/>
    <w:rsid w:val="00966AF8"/>
    <w:rsid w:val="009706C6"/>
    <w:rsid w:val="00976C1F"/>
    <w:rsid w:val="00995F06"/>
    <w:rsid w:val="0099760C"/>
    <w:rsid w:val="009A4535"/>
    <w:rsid w:val="009C0C73"/>
    <w:rsid w:val="00A0082F"/>
    <w:rsid w:val="00A02E76"/>
    <w:rsid w:val="00A0327B"/>
    <w:rsid w:val="00A322E5"/>
    <w:rsid w:val="00A45058"/>
    <w:rsid w:val="00A55B25"/>
    <w:rsid w:val="00A5656D"/>
    <w:rsid w:val="00A56CDE"/>
    <w:rsid w:val="00A63006"/>
    <w:rsid w:val="00A668A5"/>
    <w:rsid w:val="00AB4605"/>
    <w:rsid w:val="00AC2544"/>
    <w:rsid w:val="00AF3A5E"/>
    <w:rsid w:val="00B004CE"/>
    <w:rsid w:val="00B1163A"/>
    <w:rsid w:val="00B1425F"/>
    <w:rsid w:val="00B15D07"/>
    <w:rsid w:val="00B20130"/>
    <w:rsid w:val="00B41BC2"/>
    <w:rsid w:val="00B42110"/>
    <w:rsid w:val="00B5287A"/>
    <w:rsid w:val="00B544B3"/>
    <w:rsid w:val="00B55D68"/>
    <w:rsid w:val="00B56118"/>
    <w:rsid w:val="00B65B8F"/>
    <w:rsid w:val="00B66E4D"/>
    <w:rsid w:val="00B7048E"/>
    <w:rsid w:val="00B93D99"/>
    <w:rsid w:val="00BC7A2D"/>
    <w:rsid w:val="00BD3E5A"/>
    <w:rsid w:val="00BE1777"/>
    <w:rsid w:val="00BF0ACB"/>
    <w:rsid w:val="00C072A9"/>
    <w:rsid w:val="00C13077"/>
    <w:rsid w:val="00C37D31"/>
    <w:rsid w:val="00C625C4"/>
    <w:rsid w:val="00C6595F"/>
    <w:rsid w:val="00C74726"/>
    <w:rsid w:val="00C815FD"/>
    <w:rsid w:val="00C82215"/>
    <w:rsid w:val="00C8504C"/>
    <w:rsid w:val="00C85A89"/>
    <w:rsid w:val="00CA74D3"/>
    <w:rsid w:val="00CB4D97"/>
    <w:rsid w:val="00CC3821"/>
    <w:rsid w:val="00CD6128"/>
    <w:rsid w:val="00CD62A1"/>
    <w:rsid w:val="00CD6BC5"/>
    <w:rsid w:val="00D0137F"/>
    <w:rsid w:val="00D04455"/>
    <w:rsid w:val="00D10CB4"/>
    <w:rsid w:val="00D20136"/>
    <w:rsid w:val="00D2651B"/>
    <w:rsid w:val="00D27C18"/>
    <w:rsid w:val="00D4058F"/>
    <w:rsid w:val="00D501B3"/>
    <w:rsid w:val="00D51BE8"/>
    <w:rsid w:val="00D64DF1"/>
    <w:rsid w:val="00D80DDF"/>
    <w:rsid w:val="00DA0CD1"/>
    <w:rsid w:val="00DB0239"/>
    <w:rsid w:val="00DB033A"/>
    <w:rsid w:val="00DC7C3C"/>
    <w:rsid w:val="00DD457C"/>
    <w:rsid w:val="00DD5C47"/>
    <w:rsid w:val="00DE0EB5"/>
    <w:rsid w:val="00DE23F6"/>
    <w:rsid w:val="00DF486D"/>
    <w:rsid w:val="00E12D59"/>
    <w:rsid w:val="00E21D0D"/>
    <w:rsid w:val="00E43AE2"/>
    <w:rsid w:val="00E44CCF"/>
    <w:rsid w:val="00E5165B"/>
    <w:rsid w:val="00E70E63"/>
    <w:rsid w:val="00E743C8"/>
    <w:rsid w:val="00E75780"/>
    <w:rsid w:val="00E77B4E"/>
    <w:rsid w:val="00E84F24"/>
    <w:rsid w:val="00E867F7"/>
    <w:rsid w:val="00E87205"/>
    <w:rsid w:val="00E9591D"/>
    <w:rsid w:val="00EA2AB4"/>
    <w:rsid w:val="00EA3C0D"/>
    <w:rsid w:val="00EB0D5D"/>
    <w:rsid w:val="00ED29E3"/>
    <w:rsid w:val="00ED3AFD"/>
    <w:rsid w:val="00EF016D"/>
    <w:rsid w:val="00EF0CFD"/>
    <w:rsid w:val="00EF62AC"/>
    <w:rsid w:val="00F0038D"/>
    <w:rsid w:val="00F04000"/>
    <w:rsid w:val="00F21102"/>
    <w:rsid w:val="00F32D65"/>
    <w:rsid w:val="00F43648"/>
    <w:rsid w:val="00F44FB4"/>
    <w:rsid w:val="00F46E69"/>
    <w:rsid w:val="00F50E38"/>
    <w:rsid w:val="00F52DCD"/>
    <w:rsid w:val="00F64E15"/>
    <w:rsid w:val="00F6726C"/>
    <w:rsid w:val="00F709ED"/>
    <w:rsid w:val="00F735F3"/>
    <w:rsid w:val="00F74465"/>
    <w:rsid w:val="00F823C3"/>
    <w:rsid w:val="00F84D61"/>
    <w:rsid w:val="00F942FC"/>
    <w:rsid w:val="00FA0589"/>
    <w:rsid w:val="00FA6011"/>
    <w:rsid w:val="00FA7170"/>
    <w:rsid w:val="00FB5949"/>
    <w:rsid w:val="00FB6290"/>
    <w:rsid w:val="00FC4233"/>
    <w:rsid w:val="00FD6F02"/>
    <w:rsid w:val="00FE221C"/>
    <w:rsid w:val="00FE7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0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E1C"/>
    <w:pPr>
      <w:ind w:left="720"/>
      <w:contextualSpacing/>
    </w:pPr>
  </w:style>
  <w:style w:type="paragraph" w:styleId="BalonMetni">
    <w:name w:val="Balloon Text"/>
    <w:basedOn w:val="Normal"/>
    <w:link w:val="BalonMetniChar"/>
    <w:uiPriority w:val="99"/>
    <w:semiHidden/>
    <w:unhideWhenUsed/>
    <w:rsid w:val="00481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19BC"/>
    <w:rPr>
      <w:rFonts w:ascii="Tahoma" w:hAnsi="Tahoma" w:cs="Tahoma"/>
      <w:sz w:val="16"/>
      <w:szCs w:val="16"/>
    </w:rPr>
  </w:style>
  <w:style w:type="paragraph" w:styleId="AralkYok">
    <w:name w:val="No Spacing"/>
    <w:uiPriority w:val="1"/>
    <w:qFormat/>
    <w:rsid w:val="00290AD7"/>
    <w:pPr>
      <w:spacing w:after="0" w:line="240" w:lineRule="auto"/>
    </w:pPr>
  </w:style>
  <w:style w:type="character" w:customStyle="1" w:styleId="Balk1Char">
    <w:name w:val="Başlık 1 Char"/>
    <w:basedOn w:val="VarsaylanParagrafYazTipi"/>
    <w:link w:val="Balk1"/>
    <w:uiPriority w:val="9"/>
    <w:rsid w:val="00290AD7"/>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3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2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0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E1C"/>
    <w:pPr>
      <w:ind w:left="720"/>
      <w:contextualSpacing/>
    </w:pPr>
  </w:style>
  <w:style w:type="paragraph" w:styleId="BalonMetni">
    <w:name w:val="Balloon Text"/>
    <w:basedOn w:val="Normal"/>
    <w:link w:val="BalonMetniChar"/>
    <w:uiPriority w:val="99"/>
    <w:semiHidden/>
    <w:unhideWhenUsed/>
    <w:rsid w:val="00481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19BC"/>
    <w:rPr>
      <w:rFonts w:ascii="Tahoma" w:hAnsi="Tahoma" w:cs="Tahoma"/>
      <w:sz w:val="16"/>
      <w:szCs w:val="16"/>
    </w:rPr>
  </w:style>
  <w:style w:type="paragraph" w:styleId="AralkYok">
    <w:name w:val="No Spacing"/>
    <w:uiPriority w:val="1"/>
    <w:qFormat/>
    <w:rsid w:val="00290AD7"/>
    <w:pPr>
      <w:spacing w:after="0" w:line="240" w:lineRule="auto"/>
    </w:pPr>
  </w:style>
  <w:style w:type="character" w:customStyle="1" w:styleId="Balk1Char">
    <w:name w:val="Başlık 1 Char"/>
    <w:basedOn w:val="VarsaylanParagrafYazTipi"/>
    <w:link w:val="Balk1"/>
    <w:uiPriority w:val="9"/>
    <w:rsid w:val="00290AD7"/>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33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2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30604">
      <w:bodyDiv w:val="1"/>
      <w:marLeft w:val="0"/>
      <w:marRight w:val="0"/>
      <w:marTop w:val="0"/>
      <w:marBottom w:val="0"/>
      <w:divBdr>
        <w:top w:val="none" w:sz="0" w:space="0" w:color="auto"/>
        <w:left w:val="none" w:sz="0" w:space="0" w:color="auto"/>
        <w:bottom w:val="none" w:sz="0" w:space="0" w:color="auto"/>
        <w:right w:val="none" w:sz="0" w:space="0" w:color="auto"/>
      </w:divBdr>
    </w:div>
    <w:div w:id="1411152744">
      <w:bodyDiv w:val="1"/>
      <w:marLeft w:val="0"/>
      <w:marRight w:val="0"/>
      <w:marTop w:val="0"/>
      <w:marBottom w:val="0"/>
      <w:divBdr>
        <w:top w:val="none" w:sz="0" w:space="0" w:color="auto"/>
        <w:left w:val="none" w:sz="0" w:space="0" w:color="auto"/>
        <w:bottom w:val="none" w:sz="0" w:space="0" w:color="auto"/>
        <w:right w:val="none" w:sz="0" w:space="0" w:color="auto"/>
      </w:divBdr>
      <w:divsChild>
        <w:div w:id="220598420">
          <w:marLeft w:val="0"/>
          <w:marRight w:val="0"/>
          <w:marTop w:val="15"/>
          <w:marBottom w:val="15"/>
          <w:divBdr>
            <w:top w:val="none" w:sz="0" w:space="0" w:color="auto"/>
            <w:left w:val="none" w:sz="0" w:space="0" w:color="auto"/>
            <w:bottom w:val="none" w:sz="0" w:space="0" w:color="auto"/>
            <w:right w:val="none" w:sz="0" w:space="0" w:color="auto"/>
          </w:divBdr>
        </w:div>
        <w:div w:id="128086733">
          <w:marLeft w:val="60"/>
          <w:marRight w:val="0"/>
          <w:marTop w:val="15"/>
          <w:marBottom w:val="0"/>
          <w:divBdr>
            <w:top w:val="none" w:sz="0" w:space="0" w:color="auto"/>
            <w:left w:val="none" w:sz="0" w:space="0" w:color="auto"/>
            <w:bottom w:val="none" w:sz="0" w:space="0" w:color="auto"/>
            <w:right w:val="none" w:sz="0" w:space="0" w:color="auto"/>
          </w:divBdr>
        </w:div>
      </w:divsChild>
    </w:div>
    <w:div w:id="1828325196">
      <w:bodyDiv w:val="1"/>
      <w:marLeft w:val="0"/>
      <w:marRight w:val="0"/>
      <w:marTop w:val="0"/>
      <w:marBottom w:val="0"/>
      <w:divBdr>
        <w:top w:val="none" w:sz="0" w:space="0" w:color="auto"/>
        <w:left w:val="none" w:sz="0" w:space="0" w:color="auto"/>
        <w:bottom w:val="none" w:sz="0" w:space="0" w:color="auto"/>
        <w:right w:val="none" w:sz="0" w:space="0" w:color="auto"/>
      </w:divBdr>
      <w:divsChild>
        <w:div w:id="1674186763">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09BFE-A090-48E1-B904-3FE141904031}" type="doc">
      <dgm:prSet loTypeId="urn:microsoft.com/office/officeart/2005/8/layout/pyramid1" loCatId="pyramid" qsTypeId="urn:microsoft.com/office/officeart/2005/8/quickstyle/simple3" qsCatId="simple" csTypeId="urn:microsoft.com/office/officeart/2005/8/colors/accent6_5" csCatId="accent6" phldr="1"/>
      <dgm:spPr/>
    </dgm:pt>
    <dgm:pt modelId="{F0D783D5-B7A9-49E0-98BC-B7361B220E7D}">
      <dgm:prSet/>
      <dgm:spPr>
        <a:solidFill>
          <a:schemeClr val="bg2">
            <a:lumMod val="90000"/>
          </a:schemeClr>
        </a:solidFill>
      </dgm:spPr>
      <dgm:t>
        <a:bodyPr/>
        <a:lstStyle/>
        <a:p>
          <a:r>
            <a:rPr lang="tr-TR"/>
            <a:t>koordine et</a:t>
          </a:r>
        </a:p>
      </dgm:t>
    </dgm:pt>
    <dgm:pt modelId="{26A9136B-4CC7-43B3-B8E1-3BA324328A2B}" type="parTrans" cxnId="{47DCC9CA-0546-4C66-BE31-A18DACC8FAE6}">
      <dgm:prSet/>
      <dgm:spPr/>
      <dgm:t>
        <a:bodyPr/>
        <a:lstStyle/>
        <a:p>
          <a:endParaRPr lang="tr-TR"/>
        </a:p>
      </dgm:t>
    </dgm:pt>
    <dgm:pt modelId="{E207429D-57A4-4E91-B036-AC1997594ABF}" type="sibTrans" cxnId="{47DCC9CA-0546-4C66-BE31-A18DACC8FAE6}">
      <dgm:prSet/>
      <dgm:spPr/>
      <dgm:t>
        <a:bodyPr/>
        <a:lstStyle/>
        <a:p>
          <a:endParaRPr lang="tr-TR"/>
        </a:p>
      </dgm:t>
    </dgm:pt>
    <dgm:pt modelId="{82BCC72A-24A4-4D4E-BE43-9BB304780136}">
      <dgm:prSet/>
      <dgm:spPr/>
      <dgm:t>
        <a:bodyPr/>
        <a:lstStyle/>
        <a:p>
          <a:r>
            <a:rPr lang="tr-TR"/>
            <a:t>takım kur</a:t>
          </a:r>
        </a:p>
      </dgm:t>
    </dgm:pt>
    <dgm:pt modelId="{602D3E49-9653-48C9-BC22-F53D83BB7C42}" type="parTrans" cxnId="{735C35AC-84CE-4645-BCCB-B96CBE779D52}">
      <dgm:prSet/>
      <dgm:spPr/>
      <dgm:t>
        <a:bodyPr/>
        <a:lstStyle/>
        <a:p>
          <a:endParaRPr lang="tr-TR"/>
        </a:p>
      </dgm:t>
    </dgm:pt>
    <dgm:pt modelId="{DA523C4C-4BD1-4A48-8F7D-4AE05046F2A1}" type="sibTrans" cxnId="{735C35AC-84CE-4645-BCCB-B96CBE779D52}">
      <dgm:prSet/>
      <dgm:spPr/>
      <dgm:t>
        <a:bodyPr/>
        <a:lstStyle/>
        <a:p>
          <a:endParaRPr lang="tr-TR"/>
        </a:p>
      </dgm:t>
    </dgm:pt>
    <dgm:pt modelId="{26646440-D927-4E05-8352-120F5C437B0C}">
      <dgm:prSet/>
      <dgm:spPr/>
      <dgm:t>
        <a:bodyPr/>
        <a:lstStyle/>
        <a:p>
          <a:r>
            <a:rPr lang="tr-TR"/>
            <a:t>bağlan ve ilişkide ol</a:t>
          </a:r>
        </a:p>
      </dgm:t>
    </dgm:pt>
    <dgm:pt modelId="{4FC24702-6A4F-4BD2-AC9F-8A80ABA1A01F}" type="parTrans" cxnId="{BF9B317D-6356-4FF9-967E-A5D7547E24B7}">
      <dgm:prSet/>
      <dgm:spPr/>
      <dgm:t>
        <a:bodyPr/>
        <a:lstStyle/>
        <a:p>
          <a:endParaRPr lang="tr-TR"/>
        </a:p>
      </dgm:t>
    </dgm:pt>
    <dgm:pt modelId="{87C599AB-21EE-4D15-84EB-AA03D26B5BD1}" type="sibTrans" cxnId="{BF9B317D-6356-4FF9-967E-A5D7547E24B7}">
      <dgm:prSet/>
      <dgm:spPr/>
      <dgm:t>
        <a:bodyPr/>
        <a:lstStyle/>
        <a:p>
          <a:endParaRPr lang="tr-TR"/>
        </a:p>
      </dgm:t>
    </dgm:pt>
    <dgm:pt modelId="{963B0B84-6439-4B81-AC9A-3B0F4B65F664}">
      <dgm:prSet/>
      <dgm:spPr>
        <a:solidFill>
          <a:schemeClr val="accent5">
            <a:lumMod val="40000"/>
            <a:lumOff val="60000"/>
          </a:schemeClr>
        </a:solidFill>
      </dgm:spPr>
      <dgm:t>
        <a:bodyPr/>
        <a:lstStyle/>
        <a:p>
          <a:r>
            <a:rPr lang="tr-TR"/>
            <a:t>insanları bul ve keşfet</a:t>
          </a:r>
        </a:p>
      </dgm:t>
    </dgm:pt>
    <dgm:pt modelId="{4736F793-7695-4366-95D1-148E07C51AFA}" type="parTrans" cxnId="{A1249755-E343-40E3-B5CC-A6C7C011D299}">
      <dgm:prSet/>
      <dgm:spPr/>
      <dgm:t>
        <a:bodyPr/>
        <a:lstStyle/>
        <a:p>
          <a:endParaRPr lang="tr-TR"/>
        </a:p>
      </dgm:t>
    </dgm:pt>
    <dgm:pt modelId="{F49755C9-0A9A-4733-A501-BF5007588DA9}" type="sibTrans" cxnId="{A1249755-E343-40E3-B5CC-A6C7C011D299}">
      <dgm:prSet/>
      <dgm:spPr/>
      <dgm:t>
        <a:bodyPr/>
        <a:lstStyle/>
        <a:p>
          <a:endParaRPr lang="tr-TR"/>
        </a:p>
      </dgm:t>
    </dgm:pt>
    <dgm:pt modelId="{D1762330-F543-4657-BBCB-39301B5AB619}">
      <dgm:prSet/>
      <dgm:spPr>
        <a:solidFill>
          <a:schemeClr val="accent5">
            <a:lumMod val="40000"/>
            <a:lumOff val="60000"/>
          </a:schemeClr>
        </a:solidFill>
      </dgm:spPr>
      <dgm:t>
        <a:bodyPr/>
        <a:lstStyle/>
        <a:p>
          <a:r>
            <a:rPr lang="tr-TR"/>
            <a:t>ne biliyorsan, düşünüyorsan sahipsen, yapıyorsan paylaş</a:t>
          </a:r>
        </a:p>
      </dgm:t>
    </dgm:pt>
    <dgm:pt modelId="{39C19D0F-464E-4574-BB5D-24630D978AA7}" type="parTrans" cxnId="{9F6A6452-779D-4FA5-8ACB-BFF032CF91D6}">
      <dgm:prSet/>
      <dgm:spPr/>
      <dgm:t>
        <a:bodyPr/>
        <a:lstStyle/>
        <a:p>
          <a:endParaRPr lang="tr-TR"/>
        </a:p>
      </dgm:t>
    </dgm:pt>
    <dgm:pt modelId="{D164D582-4F45-4203-80F8-8B4824C9381A}" type="sibTrans" cxnId="{9F6A6452-779D-4FA5-8ACB-BFF032CF91D6}">
      <dgm:prSet/>
      <dgm:spPr/>
      <dgm:t>
        <a:bodyPr/>
        <a:lstStyle/>
        <a:p>
          <a:endParaRPr lang="tr-TR"/>
        </a:p>
      </dgm:t>
    </dgm:pt>
    <dgm:pt modelId="{251BF802-5163-454B-8DB8-200AED9F145B}">
      <dgm:prSet/>
      <dgm:spPr>
        <a:solidFill>
          <a:schemeClr val="accent5">
            <a:lumMod val="40000"/>
            <a:lumOff val="60000"/>
          </a:schemeClr>
        </a:solidFill>
      </dgm:spPr>
      <dgm:t>
        <a:bodyPr/>
        <a:lstStyle/>
        <a:p>
          <a:r>
            <a:rPr lang="tr-TR"/>
            <a:t>Kendini görünür kıl ve katıl</a:t>
          </a:r>
        </a:p>
      </dgm:t>
    </dgm:pt>
    <dgm:pt modelId="{CA5A3213-79EF-45EB-B584-418E7DBF49CF}" type="parTrans" cxnId="{6F46C5E9-12FF-4D77-BE24-A3CF70AB89C2}">
      <dgm:prSet/>
      <dgm:spPr/>
      <dgm:t>
        <a:bodyPr/>
        <a:lstStyle/>
        <a:p>
          <a:endParaRPr lang="tr-TR"/>
        </a:p>
      </dgm:t>
    </dgm:pt>
    <dgm:pt modelId="{BF7D9CAC-E171-4204-8D31-F7C9E339268C}" type="sibTrans" cxnId="{6F46C5E9-12FF-4D77-BE24-A3CF70AB89C2}">
      <dgm:prSet/>
      <dgm:spPr/>
      <dgm:t>
        <a:bodyPr/>
        <a:lstStyle/>
        <a:p>
          <a:endParaRPr lang="tr-TR"/>
        </a:p>
      </dgm:t>
    </dgm:pt>
    <dgm:pt modelId="{0534A50C-CFBE-4D5C-B47D-163607310B00}">
      <dgm:prSet/>
      <dgm:spPr>
        <a:solidFill>
          <a:schemeClr val="bg2">
            <a:lumMod val="90000"/>
          </a:schemeClr>
        </a:solidFill>
      </dgm:spPr>
      <dgm:t>
        <a:bodyPr/>
        <a:lstStyle/>
        <a:p>
          <a:r>
            <a:rPr lang="tr-TR"/>
            <a:t>harekete geç</a:t>
          </a:r>
        </a:p>
      </dgm:t>
    </dgm:pt>
    <dgm:pt modelId="{D3184915-58D4-4570-A044-58B1220F364B}" type="parTrans" cxnId="{DF289923-55DD-49E8-A847-1CDB4C17EAA6}">
      <dgm:prSet/>
      <dgm:spPr/>
      <dgm:t>
        <a:bodyPr/>
        <a:lstStyle/>
        <a:p>
          <a:endParaRPr lang="tr-TR"/>
        </a:p>
      </dgm:t>
    </dgm:pt>
    <dgm:pt modelId="{DF761056-8522-4962-B8FE-F728B17A4ABA}" type="sibTrans" cxnId="{DF289923-55DD-49E8-A847-1CDB4C17EAA6}">
      <dgm:prSet/>
      <dgm:spPr/>
      <dgm:t>
        <a:bodyPr/>
        <a:lstStyle/>
        <a:p>
          <a:endParaRPr lang="tr-TR"/>
        </a:p>
      </dgm:t>
    </dgm:pt>
    <dgm:pt modelId="{66DA1120-E9E1-4E00-AF7B-FABDFDB6E7AA}" type="pres">
      <dgm:prSet presAssocID="{F3609BFE-A090-48E1-B904-3FE141904031}" presName="Name0" presStyleCnt="0">
        <dgm:presLayoutVars>
          <dgm:dir/>
          <dgm:animLvl val="lvl"/>
          <dgm:resizeHandles val="exact"/>
        </dgm:presLayoutVars>
      </dgm:prSet>
      <dgm:spPr/>
    </dgm:pt>
    <dgm:pt modelId="{D91C8E98-7B0B-470C-905F-4253E46C0002}" type="pres">
      <dgm:prSet presAssocID="{0534A50C-CFBE-4D5C-B47D-163607310B00}" presName="Name8" presStyleCnt="0"/>
      <dgm:spPr/>
    </dgm:pt>
    <dgm:pt modelId="{F4D0CD44-1E90-420F-B5D3-286AACA0F748}" type="pres">
      <dgm:prSet presAssocID="{0534A50C-CFBE-4D5C-B47D-163607310B00}" presName="level" presStyleLbl="node1" presStyleIdx="0" presStyleCnt="7">
        <dgm:presLayoutVars>
          <dgm:chMax val="1"/>
          <dgm:bulletEnabled val="1"/>
        </dgm:presLayoutVars>
      </dgm:prSet>
      <dgm:spPr/>
      <dgm:t>
        <a:bodyPr/>
        <a:lstStyle/>
        <a:p>
          <a:endParaRPr lang="tr-TR"/>
        </a:p>
      </dgm:t>
    </dgm:pt>
    <dgm:pt modelId="{559F9A72-7D94-413E-9AD8-2091B3361DE2}" type="pres">
      <dgm:prSet presAssocID="{0534A50C-CFBE-4D5C-B47D-163607310B00}" presName="levelTx" presStyleLbl="revTx" presStyleIdx="0" presStyleCnt="0">
        <dgm:presLayoutVars>
          <dgm:chMax val="1"/>
          <dgm:bulletEnabled val="1"/>
        </dgm:presLayoutVars>
      </dgm:prSet>
      <dgm:spPr/>
      <dgm:t>
        <a:bodyPr/>
        <a:lstStyle/>
        <a:p>
          <a:endParaRPr lang="tr-TR"/>
        </a:p>
      </dgm:t>
    </dgm:pt>
    <dgm:pt modelId="{46DEB801-E45B-4338-A55D-E38A3A9AC39B}" type="pres">
      <dgm:prSet presAssocID="{F0D783D5-B7A9-49E0-98BC-B7361B220E7D}" presName="Name8" presStyleCnt="0"/>
      <dgm:spPr/>
    </dgm:pt>
    <dgm:pt modelId="{23C79EDF-73A4-4D3F-9733-3C5FABF1293A}" type="pres">
      <dgm:prSet presAssocID="{F0D783D5-B7A9-49E0-98BC-B7361B220E7D}" presName="level" presStyleLbl="node1" presStyleIdx="1" presStyleCnt="7">
        <dgm:presLayoutVars>
          <dgm:chMax val="1"/>
          <dgm:bulletEnabled val="1"/>
        </dgm:presLayoutVars>
      </dgm:prSet>
      <dgm:spPr/>
      <dgm:t>
        <a:bodyPr/>
        <a:lstStyle/>
        <a:p>
          <a:endParaRPr lang="tr-TR"/>
        </a:p>
      </dgm:t>
    </dgm:pt>
    <dgm:pt modelId="{77B69A74-353E-4F0B-90B0-AFE089A2C79D}" type="pres">
      <dgm:prSet presAssocID="{F0D783D5-B7A9-49E0-98BC-B7361B220E7D}" presName="levelTx" presStyleLbl="revTx" presStyleIdx="0" presStyleCnt="0">
        <dgm:presLayoutVars>
          <dgm:chMax val="1"/>
          <dgm:bulletEnabled val="1"/>
        </dgm:presLayoutVars>
      </dgm:prSet>
      <dgm:spPr/>
      <dgm:t>
        <a:bodyPr/>
        <a:lstStyle/>
        <a:p>
          <a:endParaRPr lang="tr-TR"/>
        </a:p>
      </dgm:t>
    </dgm:pt>
    <dgm:pt modelId="{F5CF222F-CEFC-41FB-A8F1-E7EF6DAF0BA0}" type="pres">
      <dgm:prSet presAssocID="{82BCC72A-24A4-4D4E-BE43-9BB304780136}" presName="Name8" presStyleCnt="0"/>
      <dgm:spPr/>
    </dgm:pt>
    <dgm:pt modelId="{513F6736-535D-437C-A497-50F86999C622}" type="pres">
      <dgm:prSet presAssocID="{82BCC72A-24A4-4D4E-BE43-9BB304780136}" presName="level" presStyleLbl="node1" presStyleIdx="2" presStyleCnt="7">
        <dgm:presLayoutVars>
          <dgm:chMax val="1"/>
          <dgm:bulletEnabled val="1"/>
        </dgm:presLayoutVars>
      </dgm:prSet>
      <dgm:spPr/>
      <dgm:t>
        <a:bodyPr/>
        <a:lstStyle/>
        <a:p>
          <a:endParaRPr lang="tr-TR"/>
        </a:p>
      </dgm:t>
    </dgm:pt>
    <dgm:pt modelId="{077C9E76-DEAB-478E-B8B0-3C5E014E3BE5}" type="pres">
      <dgm:prSet presAssocID="{82BCC72A-24A4-4D4E-BE43-9BB304780136}" presName="levelTx" presStyleLbl="revTx" presStyleIdx="0" presStyleCnt="0">
        <dgm:presLayoutVars>
          <dgm:chMax val="1"/>
          <dgm:bulletEnabled val="1"/>
        </dgm:presLayoutVars>
      </dgm:prSet>
      <dgm:spPr/>
      <dgm:t>
        <a:bodyPr/>
        <a:lstStyle/>
        <a:p>
          <a:endParaRPr lang="tr-TR"/>
        </a:p>
      </dgm:t>
    </dgm:pt>
    <dgm:pt modelId="{43A58143-3712-49FE-8602-9B8E3C303D5C}" type="pres">
      <dgm:prSet presAssocID="{26646440-D927-4E05-8352-120F5C437B0C}" presName="Name8" presStyleCnt="0"/>
      <dgm:spPr/>
    </dgm:pt>
    <dgm:pt modelId="{0AB773B8-E397-4223-BC82-5211C9D11938}" type="pres">
      <dgm:prSet presAssocID="{26646440-D927-4E05-8352-120F5C437B0C}" presName="level" presStyleLbl="node1" presStyleIdx="3" presStyleCnt="7">
        <dgm:presLayoutVars>
          <dgm:chMax val="1"/>
          <dgm:bulletEnabled val="1"/>
        </dgm:presLayoutVars>
      </dgm:prSet>
      <dgm:spPr/>
      <dgm:t>
        <a:bodyPr/>
        <a:lstStyle/>
        <a:p>
          <a:endParaRPr lang="tr-TR"/>
        </a:p>
      </dgm:t>
    </dgm:pt>
    <dgm:pt modelId="{498F943D-C1BF-4E2F-949F-E0C76788FD82}" type="pres">
      <dgm:prSet presAssocID="{26646440-D927-4E05-8352-120F5C437B0C}" presName="levelTx" presStyleLbl="revTx" presStyleIdx="0" presStyleCnt="0">
        <dgm:presLayoutVars>
          <dgm:chMax val="1"/>
          <dgm:bulletEnabled val="1"/>
        </dgm:presLayoutVars>
      </dgm:prSet>
      <dgm:spPr/>
      <dgm:t>
        <a:bodyPr/>
        <a:lstStyle/>
        <a:p>
          <a:endParaRPr lang="tr-TR"/>
        </a:p>
      </dgm:t>
    </dgm:pt>
    <dgm:pt modelId="{057C3A02-3C03-40E2-8BEE-07E845B5248E}" type="pres">
      <dgm:prSet presAssocID="{963B0B84-6439-4B81-AC9A-3B0F4B65F664}" presName="Name8" presStyleCnt="0"/>
      <dgm:spPr/>
    </dgm:pt>
    <dgm:pt modelId="{3780831E-E29A-420B-B7B7-2F4CCE0BF521}" type="pres">
      <dgm:prSet presAssocID="{963B0B84-6439-4B81-AC9A-3B0F4B65F664}" presName="level" presStyleLbl="node1" presStyleIdx="4" presStyleCnt="7">
        <dgm:presLayoutVars>
          <dgm:chMax val="1"/>
          <dgm:bulletEnabled val="1"/>
        </dgm:presLayoutVars>
      </dgm:prSet>
      <dgm:spPr/>
      <dgm:t>
        <a:bodyPr/>
        <a:lstStyle/>
        <a:p>
          <a:endParaRPr lang="tr-TR"/>
        </a:p>
      </dgm:t>
    </dgm:pt>
    <dgm:pt modelId="{6CAB288F-55D5-4232-86DD-FB1A875C6942}" type="pres">
      <dgm:prSet presAssocID="{963B0B84-6439-4B81-AC9A-3B0F4B65F664}" presName="levelTx" presStyleLbl="revTx" presStyleIdx="0" presStyleCnt="0">
        <dgm:presLayoutVars>
          <dgm:chMax val="1"/>
          <dgm:bulletEnabled val="1"/>
        </dgm:presLayoutVars>
      </dgm:prSet>
      <dgm:spPr/>
      <dgm:t>
        <a:bodyPr/>
        <a:lstStyle/>
        <a:p>
          <a:endParaRPr lang="tr-TR"/>
        </a:p>
      </dgm:t>
    </dgm:pt>
    <dgm:pt modelId="{714B3370-91E8-415C-9801-4599EFC7BEA8}" type="pres">
      <dgm:prSet presAssocID="{D1762330-F543-4657-BBCB-39301B5AB619}" presName="Name8" presStyleCnt="0"/>
      <dgm:spPr/>
    </dgm:pt>
    <dgm:pt modelId="{1546FCAF-2B35-438B-98EA-5C4588EBEBC5}" type="pres">
      <dgm:prSet presAssocID="{D1762330-F543-4657-BBCB-39301B5AB619}" presName="level" presStyleLbl="node1" presStyleIdx="5" presStyleCnt="7">
        <dgm:presLayoutVars>
          <dgm:chMax val="1"/>
          <dgm:bulletEnabled val="1"/>
        </dgm:presLayoutVars>
      </dgm:prSet>
      <dgm:spPr/>
      <dgm:t>
        <a:bodyPr/>
        <a:lstStyle/>
        <a:p>
          <a:endParaRPr lang="tr-TR"/>
        </a:p>
      </dgm:t>
    </dgm:pt>
    <dgm:pt modelId="{08B2365E-9A97-49F3-94A5-0D9F8FAF8317}" type="pres">
      <dgm:prSet presAssocID="{D1762330-F543-4657-BBCB-39301B5AB619}" presName="levelTx" presStyleLbl="revTx" presStyleIdx="0" presStyleCnt="0">
        <dgm:presLayoutVars>
          <dgm:chMax val="1"/>
          <dgm:bulletEnabled val="1"/>
        </dgm:presLayoutVars>
      </dgm:prSet>
      <dgm:spPr/>
      <dgm:t>
        <a:bodyPr/>
        <a:lstStyle/>
        <a:p>
          <a:endParaRPr lang="tr-TR"/>
        </a:p>
      </dgm:t>
    </dgm:pt>
    <dgm:pt modelId="{DB540873-DA7B-44D4-ABB8-B07818AF877B}" type="pres">
      <dgm:prSet presAssocID="{251BF802-5163-454B-8DB8-200AED9F145B}" presName="Name8" presStyleCnt="0"/>
      <dgm:spPr/>
    </dgm:pt>
    <dgm:pt modelId="{0B6766F4-6C30-4655-8266-526A083D547B}" type="pres">
      <dgm:prSet presAssocID="{251BF802-5163-454B-8DB8-200AED9F145B}" presName="level" presStyleLbl="node1" presStyleIdx="6" presStyleCnt="7">
        <dgm:presLayoutVars>
          <dgm:chMax val="1"/>
          <dgm:bulletEnabled val="1"/>
        </dgm:presLayoutVars>
      </dgm:prSet>
      <dgm:spPr/>
      <dgm:t>
        <a:bodyPr/>
        <a:lstStyle/>
        <a:p>
          <a:endParaRPr lang="tr-TR"/>
        </a:p>
      </dgm:t>
    </dgm:pt>
    <dgm:pt modelId="{62AD6ED9-BD39-43BA-92A1-8A3C4CE28F73}" type="pres">
      <dgm:prSet presAssocID="{251BF802-5163-454B-8DB8-200AED9F145B}" presName="levelTx" presStyleLbl="revTx" presStyleIdx="0" presStyleCnt="0">
        <dgm:presLayoutVars>
          <dgm:chMax val="1"/>
          <dgm:bulletEnabled val="1"/>
        </dgm:presLayoutVars>
      </dgm:prSet>
      <dgm:spPr/>
      <dgm:t>
        <a:bodyPr/>
        <a:lstStyle/>
        <a:p>
          <a:endParaRPr lang="tr-TR"/>
        </a:p>
      </dgm:t>
    </dgm:pt>
  </dgm:ptLst>
  <dgm:cxnLst>
    <dgm:cxn modelId="{90B01FFD-51F9-42ED-B063-6B333B4611BD}" type="presOf" srcId="{251BF802-5163-454B-8DB8-200AED9F145B}" destId="{0B6766F4-6C30-4655-8266-526A083D547B}" srcOrd="0" destOrd="0" presId="urn:microsoft.com/office/officeart/2005/8/layout/pyramid1"/>
    <dgm:cxn modelId="{60329B97-62E7-47AA-8C85-2A2AA7398AD6}" type="presOf" srcId="{251BF802-5163-454B-8DB8-200AED9F145B}" destId="{62AD6ED9-BD39-43BA-92A1-8A3C4CE28F73}" srcOrd="1" destOrd="0" presId="urn:microsoft.com/office/officeart/2005/8/layout/pyramid1"/>
    <dgm:cxn modelId="{6F46C5E9-12FF-4D77-BE24-A3CF70AB89C2}" srcId="{F3609BFE-A090-48E1-B904-3FE141904031}" destId="{251BF802-5163-454B-8DB8-200AED9F145B}" srcOrd="6" destOrd="0" parTransId="{CA5A3213-79EF-45EB-B584-418E7DBF49CF}" sibTransId="{BF7D9CAC-E171-4204-8D31-F7C9E339268C}"/>
    <dgm:cxn modelId="{1A5E1BF0-6954-41C7-AB0A-E99C31C7BCB4}" type="presOf" srcId="{D1762330-F543-4657-BBCB-39301B5AB619}" destId="{1546FCAF-2B35-438B-98EA-5C4588EBEBC5}" srcOrd="0" destOrd="0" presId="urn:microsoft.com/office/officeart/2005/8/layout/pyramid1"/>
    <dgm:cxn modelId="{F27B259A-2642-46DB-BAB9-BD6998BEBA3F}" type="presOf" srcId="{F0D783D5-B7A9-49E0-98BC-B7361B220E7D}" destId="{77B69A74-353E-4F0B-90B0-AFE089A2C79D}" srcOrd="1" destOrd="0" presId="urn:microsoft.com/office/officeart/2005/8/layout/pyramid1"/>
    <dgm:cxn modelId="{D376513B-2705-4EBD-9E8A-251520ED9040}" type="presOf" srcId="{F3609BFE-A090-48E1-B904-3FE141904031}" destId="{66DA1120-E9E1-4E00-AF7B-FABDFDB6E7AA}" srcOrd="0" destOrd="0" presId="urn:microsoft.com/office/officeart/2005/8/layout/pyramid1"/>
    <dgm:cxn modelId="{A1249755-E343-40E3-B5CC-A6C7C011D299}" srcId="{F3609BFE-A090-48E1-B904-3FE141904031}" destId="{963B0B84-6439-4B81-AC9A-3B0F4B65F664}" srcOrd="4" destOrd="0" parTransId="{4736F793-7695-4366-95D1-148E07C51AFA}" sibTransId="{F49755C9-0A9A-4733-A501-BF5007588DA9}"/>
    <dgm:cxn modelId="{F9DCFB26-E5CF-4AA3-8F93-9F70C975E751}" type="presOf" srcId="{26646440-D927-4E05-8352-120F5C437B0C}" destId="{498F943D-C1BF-4E2F-949F-E0C76788FD82}" srcOrd="1" destOrd="0" presId="urn:microsoft.com/office/officeart/2005/8/layout/pyramid1"/>
    <dgm:cxn modelId="{5168E76E-57EE-449F-9B6C-08B40F4E0A21}" type="presOf" srcId="{82BCC72A-24A4-4D4E-BE43-9BB304780136}" destId="{513F6736-535D-437C-A497-50F86999C622}" srcOrd="0" destOrd="0" presId="urn:microsoft.com/office/officeart/2005/8/layout/pyramid1"/>
    <dgm:cxn modelId="{AE056732-03C1-43C1-81C9-5ED6751A8CC0}" type="presOf" srcId="{82BCC72A-24A4-4D4E-BE43-9BB304780136}" destId="{077C9E76-DEAB-478E-B8B0-3C5E014E3BE5}" srcOrd="1" destOrd="0" presId="urn:microsoft.com/office/officeart/2005/8/layout/pyramid1"/>
    <dgm:cxn modelId="{8B91D6FA-BC95-481B-AB2F-4A596FCB2534}" type="presOf" srcId="{963B0B84-6439-4B81-AC9A-3B0F4B65F664}" destId="{6CAB288F-55D5-4232-86DD-FB1A875C6942}" srcOrd="1" destOrd="0" presId="urn:microsoft.com/office/officeart/2005/8/layout/pyramid1"/>
    <dgm:cxn modelId="{BF9B317D-6356-4FF9-967E-A5D7547E24B7}" srcId="{F3609BFE-A090-48E1-B904-3FE141904031}" destId="{26646440-D927-4E05-8352-120F5C437B0C}" srcOrd="3" destOrd="0" parTransId="{4FC24702-6A4F-4BD2-AC9F-8A80ABA1A01F}" sibTransId="{87C599AB-21EE-4D15-84EB-AA03D26B5BD1}"/>
    <dgm:cxn modelId="{1E778C99-57FA-4493-9534-C11CA8C8D445}" type="presOf" srcId="{0534A50C-CFBE-4D5C-B47D-163607310B00}" destId="{559F9A72-7D94-413E-9AD8-2091B3361DE2}" srcOrd="1" destOrd="0" presId="urn:microsoft.com/office/officeart/2005/8/layout/pyramid1"/>
    <dgm:cxn modelId="{E033D897-7A6B-4865-8B07-4A6CFCEE6945}" type="presOf" srcId="{F0D783D5-B7A9-49E0-98BC-B7361B220E7D}" destId="{23C79EDF-73A4-4D3F-9733-3C5FABF1293A}" srcOrd="0" destOrd="0" presId="urn:microsoft.com/office/officeart/2005/8/layout/pyramid1"/>
    <dgm:cxn modelId="{9F6A6452-779D-4FA5-8ACB-BFF032CF91D6}" srcId="{F3609BFE-A090-48E1-B904-3FE141904031}" destId="{D1762330-F543-4657-BBCB-39301B5AB619}" srcOrd="5" destOrd="0" parTransId="{39C19D0F-464E-4574-BB5D-24630D978AA7}" sibTransId="{D164D582-4F45-4203-80F8-8B4824C9381A}"/>
    <dgm:cxn modelId="{47DCC9CA-0546-4C66-BE31-A18DACC8FAE6}" srcId="{F3609BFE-A090-48E1-B904-3FE141904031}" destId="{F0D783D5-B7A9-49E0-98BC-B7361B220E7D}" srcOrd="1" destOrd="0" parTransId="{26A9136B-4CC7-43B3-B8E1-3BA324328A2B}" sibTransId="{E207429D-57A4-4E91-B036-AC1997594ABF}"/>
    <dgm:cxn modelId="{336B9505-0D73-400D-9D7A-045563DD4B69}" type="presOf" srcId="{26646440-D927-4E05-8352-120F5C437B0C}" destId="{0AB773B8-E397-4223-BC82-5211C9D11938}" srcOrd="0" destOrd="0" presId="urn:microsoft.com/office/officeart/2005/8/layout/pyramid1"/>
    <dgm:cxn modelId="{735C35AC-84CE-4645-BCCB-B96CBE779D52}" srcId="{F3609BFE-A090-48E1-B904-3FE141904031}" destId="{82BCC72A-24A4-4D4E-BE43-9BB304780136}" srcOrd="2" destOrd="0" parTransId="{602D3E49-9653-48C9-BC22-F53D83BB7C42}" sibTransId="{DA523C4C-4BD1-4A48-8F7D-4AE05046F2A1}"/>
    <dgm:cxn modelId="{D0722DFD-D828-4903-9722-37C1907DA7B8}" type="presOf" srcId="{963B0B84-6439-4B81-AC9A-3B0F4B65F664}" destId="{3780831E-E29A-420B-B7B7-2F4CCE0BF521}" srcOrd="0" destOrd="0" presId="urn:microsoft.com/office/officeart/2005/8/layout/pyramid1"/>
    <dgm:cxn modelId="{63E883F5-C425-4407-9ED3-4332F0DDC7F1}" type="presOf" srcId="{0534A50C-CFBE-4D5C-B47D-163607310B00}" destId="{F4D0CD44-1E90-420F-B5D3-286AACA0F748}" srcOrd="0" destOrd="0" presId="urn:microsoft.com/office/officeart/2005/8/layout/pyramid1"/>
    <dgm:cxn modelId="{66C03FD5-3B67-451D-9D43-BBA49A38DBCB}" type="presOf" srcId="{D1762330-F543-4657-BBCB-39301B5AB619}" destId="{08B2365E-9A97-49F3-94A5-0D9F8FAF8317}" srcOrd="1" destOrd="0" presId="urn:microsoft.com/office/officeart/2005/8/layout/pyramid1"/>
    <dgm:cxn modelId="{DF289923-55DD-49E8-A847-1CDB4C17EAA6}" srcId="{F3609BFE-A090-48E1-B904-3FE141904031}" destId="{0534A50C-CFBE-4D5C-B47D-163607310B00}" srcOrd="0" destOrd="0" parTransId="{D3184915-58D4-4570-A044-58B1220F364B}" sibTransId="{DF761056-8522-4962-B8FE-F728B17A4ABA}"/>
    <dgm:cxn modelId="{77FBCF01-D45A-41E8-8014-235AA5E91F61}" type="presParOf" srcId="{66DA1120-E9E1-4E00-AF7B-FABDFDB6E7AA}" destId="{D91C8E98-7B0B-470C-905F-4253E46C0002}" srcOrd="0" destOrd="0" presId="urn:microsoft.com/office/officeart/2005/8/layout/pyramid1"/>
    <dgm:cxn modelId="{E043AA58-0020-41F4-88B7-B4EC6745694E}" type="presParOf" srcId="{D91C8E98-7B0B-470C-905F-4253E46C0002}" destId="{F4D0CD44-1E90-420F-B5D3-286AACA0F748}" srcOrd="0" destOrd="0" presId="urn:microsoft.com/office/officeart/2005/8/layout/pyramid1"/>
    <dgm:cxn modelId="{08A0FCF7-A3C8-4B71-8AB2-31C44FBA6BBB}" type="presParOf" srcId="{D91C8E98-7B0B-470C-905F-4253E46C0002}" destId="{559F9A72-7D94-413E-9AD8-2091B3361DE2}" srcOrd="1" destOrd="0" presId="urn:microsoft.com/office/officeart/2005/8/layout/pyramid1"/>
    <dgm:cxn modelId="{0DCD77E3-06B6-4E92-B60D-38B0458DD04F}" type="presParOf" srcId="{66DA1120-E9E1-4E00-AF7B-FABDFDB6E7AA}" destId="{46DEB801-E45B-4338-A55D-E38A3A9AC39B}" srcOrd="1" destOrd="0" presId="urn:microsoft.com/office/officeart/2005/8/layout/pyramid1"/>
    <dgm:cxn modelId="{73187F16-648A-4A97-9322-52FE9E6A29EB}" type="presParOf" srcId="{46DEB801-E45B-4338-A55D-E38A3A9AC39B}" destId="{23C79EDF-73A4-4D3F-9733-3C5FABF1293A}" srcOrd="0" destOrd="0" presId="urn:microsoft.com/office/officeart/2005/8/layout/pyramid1"/>
    <dgm:cxn modelId="{C909ED3E-1014-4E8B-AEAC-5150B2B0BF84}" type="presParOf" srcId="{46DEB801-E45B-4338-A55D-E38A3A9AC39B}" destId="{77B69A74-353E-4F0B-90B0-AFE089A2C79D}" srcOrd="1" destOrd="0" presId="urn:microsoft.com/office/officeart/2005/8/layout/pyramid1"/>
    <dgm:cxn modelId="{3A84C074-85AC-4914-80E2-5FFEBAC34834}" type="presParOf" srcId="{66DA1120-E9E1-4E00-AF7B-FABDFDB6E7AA}" destId="{F5CF222F-CEFC-41FB-A8F1-E7EF6DAF0BA0}" srcOrd="2" destOrd="0" presId="urn:microsoft.com/office/officeart/2005/8/layout/pyramid1"/>
    <dgm:cxn modelId="{839BA785-423F-477D-BD3B-DBBAEE7BA031}" type="presParOf" srcId="{F5CF222F-CEFC-41FB-A8F1-E7EF6DAF0BA0}" destId="{513F6736-535D-437C-A497-50F86999C622}" srcOrd="0" destOrd="0" presId="urn:microsoft.com/office/officeart/2005/8/layout/pyramid1"/>
    <dgm:cxn modelId="{847615D2-BB05-4DB5-AB9E-C502DB075799}" type="presParOf" srcId="{F5CF222F-CEFC-41FB-A8F1-E7EF6DAF0BA0}" destId="{077C9E76-DEAB-478E-B8B0-3C5E014E3BE5}" srcOrd="1" destOrd="0" presId="urn:microsoft.com/office/officeart/2005/8/layout/pyramid1"/>
    <dgm:cxn modelId="{3B05F458-9A5F-4F6B-92C7-D464BF7E2E6F}" type="presParOf" srcId="{66DA1120-E9E1-4E00-AF7B-FABDFDB6E7AA}" destId="{43A58143-3712-49FE-8602-9B8E3C303D5C}" srcOrd="3" destOrd="0" presId="urn:microsoft.com/office/officeart/2005/8/layout/pyramid1"/>
    <dgm:cxn modelId="{068FAA05-B3D2-4208-98AF-1801997E4E3F}" type="presParOf" srcId="{43A58143-3712-49FE-8602-9B8E3C303D5C}" destId="{0AB773B8-E397-4223-BC82-5211C9D11938}" srcOrd="0" destOrd="0" presId="urn:microsoft.com/office/officeart/2005/8/layout/pyramid1"/>
    <dgm:cxn modelId="{F0E64E1D-1018-4C14-ABED-CEC2C4F0EF6E}" type="presParOf" srcId="{43A58143-3712-49FE-8602-9B8E3C303D5C}" destId="{498F943D-C1BF-4E2F-949F-E0C76788FD82}" srcOrd="1" destOrd="0" presId="urn:microsoft.com/office/officeart/2005/8/layout/pyramid1"/>
    <dgm:cxn modelId="{B581B4DB-732B-4D2B-ABB4-C210D2A139D3}" type="presParOf" srcId="{66DA1120-E9E1-4E00-AF7B-FABDFDB6E7AA}" destId="{057C3A02-3C03-40E2-8BEE-07E845B5248E}" srcOrd="4" destOrd="0" presId="urn:microsoft.com/office/officeart/2005/8/layout/pyramid1"/>
    <dgm:cxn modelId="{A6D0C280-952C-43D0-98C9-7860E438D159}" type="presParOf" srcId="{057C3A02-3C03-40E2-8BEE-07E845B5248E}" destId="{3780831E-E29A-420B-B7B7-2F4CCE0BF521}" srcOrd="0" destOrd="0" presId="urn:microsoft.com/office/officeart/2005/8/layout/pyramid1"/>
    <dgm:cxn modelId="{308920FE-1186-4C9E-9E2E-C6B0E3385155}" type="presParOf" srcId="{057C3A02-3C03-40E2-8BEE-07E845B5248E}" destId="{6CAB288F-55D5-4232-86DD-FB1A875C6942}" srcOrd="1" destOrd="0" presId="urn:microsoft.com/office/officeart/2005/8/layout/pyramid1"/>
    <dgm:cxn modelId="{C9C603E8-4BDA-4C93-A2FC-446FF2CD02EE}" type="presParOf" srcId="{66DA1120-E9E1-4E00-AF7B-FABDFDB6E7AA}" destId="{714B3370-91E8-415C-9801-4599EFC7BEA8}" srcOrd="5" destOrd="0" presId="urn:microsoft.com/office/officeart/2005/8/layout/pyramid1"/>
    <dgm:cxn modelId="{B9297B73-3E03-40EF-8649-645A8526B1FA}" type="presParOf" srcId="{714B3370-91E8-415C-9801-4599EFC7BEA8}" destId="{1546FCAF-2B35-438B-98EA-5C4588EBEBC5}" srcOrd="0" destOrd="0" presId="urn:microsoft.com/office/officeart/2005/8/layout/pyramid1"/>
    <dgm:cxn modelId="{86B81B91-87F8-4B5D-826E-A6BDA555EF46}" type="presParOf" srcId="{714B3370-91E8-415C-9801-4599EFC7BEA8}" destId="{08B2365E-9A97-49F3-94A5-0D9F8FAF8317}" srcOrd="1" destOrd="0" presId="urn:microsoft.com/office/officeart/2005/8/layout/pyramid1"/>
    <dgm:cxn modelId="{71AE4BC2-9DF6-4607-AE9A-8E707582A309}" type="presParOf" srcId="{66DA1120-E9E1-4E00-AF7B-FABDFDB6E7AA}" destId="{DB540873-DA7B-44D4-ABB8-B07818AF877B}" srcOrd="6" destOrd="0" presId="urn:microsoft.com/office/officeart/2005/8/layout/pyramid1"/>
    <dgm:cxn modelId="{08D4A243-247E-4330-9D9E-A95D3DFF9C6C}" type="presParOf" srcId="{DB540873-DA7B-44D4-ABB8-B07818AF877B}" destId="{0B6766F4-6C30-4655-8266-526A083D547B}" srcOrd="0" destOrd="0" presId="urn:microsoft.com/office/officeart/2005/8/layout/pyramid1"/>
    <dgm:cxn modelId="{1B5E0D26-459D-4B65-BB9E-101BFCA60E4D}" type="presParOf" srcId="{DB540873-DA7B-44D4-ABB8-B07818AF877B}" destId="{62AD6ED9-BD39-43BA-92A1-8A3C4CE28F73}"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D0CD44-1E90-420F-B5D3-286AACA0F748}">
      <dsp:nvSpPr>
        <dsp:cNvPr id="0" name=""/>
        <dsp:cNvSpPr/>
      </dsp:nvSpPr>
      <dsp:spPr>
        <a:xfrm>
          <a:off x="2351314" y="0"/>
          <a:ext cx="783771" cy="457200"/>
        </a:xfrm>
        <a:prstGeom prst="trapezoid">
          <a:avLst>
            <a:gd name="adj" fmla="val 85714"/>
          </a:avLst>
        </a:prstGeom>
        <a:solidFill>
          <a:schemeClr val="bg2">
            <a:lumMod val="9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harekete geç</a:t>
          </a:r>
        </a:p>
      </dsp:txBody>
      <dsp:txXfrm>
        <a:off x="2351314" y="0"/>
        <a:ext cx="783771" cy="457200"/>
      </dsp:txXfrm>
    </dsp:sp>
    <dsp:sp modelId="{23C79EDF-73A4-4D3F-9733-3C5FABF1293A}">
      <dsp:nvSpPr>
        <dsp:cNvPr id="0" name=""/>
        <dsp:cNvSpPr/>
      </dsp:nvSpPr>
      <dsp:spPr>
        <a:xfrm>
          <a:off x="1959428" y="457200"/>
          <a:ext cx="1567542" cy="457200"/>
        </a:xfrm>
        <a:prstGeom prst="trapezoid">
          <a:avLst>
            <a:gd name="adj" fmla="val 85714"/>
          </a:avLst>
        </a:prstGeom>
        <a:solidFill>
          <a:schemeClr val="bg2">
            <a:lumMod val="9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koordine et</a:t>
          </a:r>
        </a:p>
      </dsp:txBody>
      <dsp:txXfrm>
        <a:off x="2233748" y="457200"/>
        <a:ext cx="1018902" cy="457200"/>
      </dsp:txXfrm>
    </dsp:sp>
    <dsp:sp modelId="{513F6736-535D-437C-A497-50F86999C622}">
      <dsp:nvSpPr>
        <dsp:cNvPr id="0" name=""/>
        <dsp:cNvSpPr/>
      </dsp:nvSpPr>
      <dsp:spPr>
        <a:xfrm>
          <a:off x="1567542" y="914400"/>
          <a:ext cx="2351314" cy="457200"/>
        </a:xfrm>
        <a:prstGeom prst="trapezoid">
          <a:avLst>
            <a:gd name="adj" fmla="val 85714"/>
          </a:avLst>
        </a:prstGeom>
        <a:gradFill rotWithShape="0">
          <a:gsLst>
            <a:gs pos="0">
              <a:schemeClr val="accent6">
                <a:alpha val="90000"/>
                <a:hueOff val="0"/>
                <a:satOff val="0"/>
                <a:lumOff val="0"/>
                <a:alphaOff val="-13333"/>
                <a:tint val="50000"/>
                <a:satMod val="300000"/>
              </a:schemeClr>
            </a:gs>
            <a:gs pos="35000">
              <a:schemeClr val="accent6">
                <a:alpha val="90000"/>
                <a:hueOff val="0"/>
                <a:satOff val="0"/>
                <a:lumOff val="0"/>
                <a:alphaOff val="-13333"/>
                <a:tint val="37000"/>
                <a:satMod val="300000"/>
              </a:schemeClr>
            </a:gs>
            <a:gs pos="100000">
              <a:schemeClr val="accent6">
                <a:alpha val="90000"/>
                <a:hueOff val="0"/>
                <a:satOff val="0"/>
                <a:lumOff val="0"/>
                <a:alphaOff val="-1333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takım kur</a:t>
          </a:r>
        </a:p>
      </dsp:txBody>
      <dsp:txXfrm>
        <a:off x="1979022" y="914400"/>
        <a:ext cx="1528354" cy="457200"/>
      </dsp:txXfrm>
    </dsp:sp>
    <dsp:sp modelId="{0AB773B8-E397-4223-BC82-5211C9D11938}">
      <dsp:nvSpPr>
        <dsp:cNvPr id="0" name=""/>
        <dsp:cNvSpPr/>
      </dsp:nvSpPr>
      <dsp:spPr>
        <a:xfrm>
          <a:off x="1175657" y="1371600"/>
          <a:ext cx="3135085" cy="457200"/>
        </a:xfrm>
        <a:prstGeom prst="trapezoid">
          <a:avLst>
            <a:gd name="adj" fmla="val 85714"/>
          </a:avLst>
        </a:prstGeom>
        <a:gradFill rotWithShape="0">
          <a:gsLst>
            <a:gs pos="0">
              <a:schemeClr val="accent6">
                <a:alpha val="90000"/>
                <a:hueOff val="0"/>
                <a:satOff val="0"/>
                <a:lumOff val="0"/>
                <a:alphaOff val="-20000"/>
                <a:tint val="50000"/>
                <a:satMod val="300000"/>
              </a:schemeClr>
            </a:gs>
            <a:gs pos="35000">
              <a:schemeClr val="accent6">
                <a:alpha val="90000"/>
                <a:hueOff val="0"/>
                <a:satOff val="0"/>
                <a:lumOff val="0"/>
                <a:alphaOff val="-20000"/>
                <a:tint val="37000"/>
                <a:satMod val="300000"/>
              </a:schemeClr>
            </a:gs>
            <a:gs pos="100000">
              <a:schemeClr val="accent6">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bağlan ve ilişkide ol</a:t>
          </a:r>
        </a:p>
      </dsp:txBody>
      <dsp:txXfrm>
        <a:off x="1724297" y="1371600"/>
        <a:ext cx="2037805" cy="457200"/>
      </dsp:txXfrm>
    </dsp:sp>
    <dsp:sp modelId="{3780831E-E29A-420B-B7B7-2F4CCE0BF521}">
      <dsp:nvSpPr>
        <dsp:cNvPr id="0" name=""/>
        <dsp:cNvSpPr/>
      </dsp:nvSpPr>
      <dsp:spPr>
        <a:xfrm>
          <a:off x="783771" y="1828800"/>
          <a:ext cx="3918857" cy="457200"/>
        </a:xfrm>
        <a:prstGeom prst="trapezoid">
          <a:avLst>
            <a:gd name="adj" fmla="val 85714"/>
          </a:avLst>
        </a:prstGeom>
        <a:solidFill>
          <a:schemeClr val="accent5">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insanları bul ve keşfet</a:t>
          </a:r>
        </a:p>
      </dsp:txBody>
      <dsp:txXfrm>
        <a:off x="1469571" y="1828800"/>
        <a:ext cx="2547257" cy="457200"/>
      </dsp:txXfrm>
    </dsp:sp>
    <dsp:sp modelId="{1546FCAF-2B35-438B-98EA-5C4588EBEBC5}">
      <dsp:nvSpPr>
        <dsp:cNvPr id="0" name=""/>
        <dsp:cNvSpPr/>
      </dsp:nvSpPr>
      <dsp:spPr>
        <a:xfrm>
          <a:off x="391885" y="2286000"/>
          <a:ext cx="4702628" cy="457200"/>
        </a:xfrm>
        <a:prstGeom prst="trapezoid">
          <a:avLst>
            <a:gd name="adj" fmla="val 85714"/>
          </a:avLst>
        </a:prstGeom>
        <a:solidFill>
          <a:schemeClr val="accent5">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ne biliyorsan, düşünüyorsan sahipsen, yapıyorsan paylaş</a:t>
          </a:r>
        </a:p>
      </dsp:txBody>
      <dsp:txXfrm>
        <a:off x="1214845" y="2286000"/>
        <a:ext cx="3056708" cy="457200"/>
      </dsp:txXfrm>
    </dsp:sp>
    <dsp:sp modelId="{0B6766F4-6C30-4655-8266-526A083D547B}">
      <dsp:nvSpPr>
        <dsp:cNvPr id="0" name=""/>
        <dsp:cNvSpPr/>
      </dsp:nvSpPr>
      <dsp:spPr>
        <a:xfrm>
          <a:off x="0" y="2743200"/>
          <a:ext cx="5486400" cy="457200"/>
        </a:xfrm>
        <a:prstGeom prst="trapezoid">
          <a:avLst>
            <a:gd name="adj" fmla="val 85714"/>
          </a:avLst>
        </a:prstGeom>
        <a:solidFill>
          <a:schemeClr val="accent5">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tr-TR" sz="1500" kern="1200"/>
            <a:t>Kendini görünür kıl ve katıl</a:t>
          </a:r>
        </a:p>
      </dsp:txBody>
      <dsp:txXfrm>
        <a:off x="960119" y="2743200"/>
        <a:ext cx="3566160"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FC84-9D61-4E96-945D-EDE60570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17</Pages>
  <Words>6398</Words>
  <Characters>36474</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Sedef ADKIN</cp:lastModifiedBy>
  <cp:revision>250</cp:revision>
  <dcterms:created xsi:type="dcterms:W3CDTF">2016-01-03T14:07:00Z</dcterms:created>
  <dcterms:modified xsi:type="dcterms:W3CDTF">2016-02-01T08:38:00Z</dcterms:modified>
</cp:coreProperties>
</file>